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pPr>
    </w:p>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《设计概论》教学大纲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adjustRightInd w:val="0"/>
        <w:snapToGrid w:val="0"/>
        <w:spacing w:line="360" w:lineRule="auto"/>
        <w:jc w:val="center"/>
        <w:rPr>
          <w:rFonts w:ascii="宋体"/>
          <w:szCs w:val="21"/>
        </w:rPr>
      </w:pPr>
      <w:r>
        <w:rPr>
          <w:rFonts w:hint="eastAsia" w:ascii="黑体" w:eastAsia="黑体"/>
          <w:b/>
          <w:bCs/>
          <w:sz w:val="44"/>
          <w:szCs w:val="44"/>
        </w:rPr>
        <w:t>（</w:t>
      </w:r>
      <w:r>
        <w:rPr>
          <w:rFonts w:hint="default" w:ascii="Arial" w:hAnsi="Arial" w:eastAsia="黑体" w:cs="Arial"/>
          <w:b w:val="0"/>
          <w:bCs w:val="0"/>
          <w:sz w:val="44"/>
          <w:szCs w:val="44"/>
        </w:rPr>
        <w:t>D</w:t>
      </w:r>
      <w:r>
        <w:rPr>
          <w:rFonts w:hint="eastAsia" w:ascii="Arial" w:hAnsi="Arial" w:eastAsia="黑体" w:cs="Arial"/>
          <w:b w:val="0"/>
          <w:bCs w:val="0"/>
          <w:sz w:val="44"/>
          <w:szCs w:val="44"/>
          <w:lang w:val="en-US" w:eastAsia="zh-CN"/>
        </w:rPr>
        <w:t>esing</w:t>
      </w:r>
      <w:r>
        <w:rPr>
          <w:rFonts w:hint="default" w:ascii="Arial" w:hAnsi="Arial" w:eastAsia="黑体" w:cs="Arial"/>
          <w:b w:val="0"/>
          <w:bCs w:val="0"/>
          <w:sz w:val="44"/>
          <w:szCs w:val="44"/>
        </w:rPr>
        <w:t xml:space="preserve"> </w:t>
      </w:r>
      <w:r>
        <w:rPr>
          <w:rFonts w:hint="eastAsia" w:ascii="Arial" w:hAnsi="Arial" w:eastAsia="黑体" w:cs="Arial"/>
          <w:b w:val="0"/>
          <w:bCs w:val="0"/>
          <w:sz w:val="44"/>
          <w:szCs w:val="44"/>
          <w:lang w:val="en-US" w:eastAsia="zh-CN"/>
        </w:rPr>
        <w:t>introdution</w:t>
      </w:r>
      <w:r>
        <w:rPr>
          <w:rFonts w:hint="eastAsia" w:ascii="黑体" w:eastAsia="黑体"/>
          <w:b/>
          <w:bCs/>
          <w:sz w:val="44"/>
          <w:szCs w:val="44"/>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hint="eastAsia" w:ascii="宋体" w:hAnsi="宋体" w:eastAsia="黑体"/>
          <w:color w:val="000000"/>
          <w:sz w:val="30"/>
          <w:lang w:val="en-US" w:eastAsia="zh-CN"/>
        </w:rPr>
      </w:pPr>
      <w:r>
        <w:rPr>
          <w:rFonts w:hint="eastAsia" w:eastAsia="黑体"/>
          <w:color w:val="000000"/>
          <w:sz w:val="30"/>
        </w:rPr>
        <w:t>制 定 人：</w:t>
      </w:r>
      <w:r>
        <w:rPr>
          <w:rFonts w:hint="eastAsia" w:eastAsia="黑体"/>
          <w:color w:val="000000"/>
          <w:sz w:val="30"/>
          <w:lang w:val="en-US" w:eastAsia="zh-CN"/>
        </w:rPr>
        <w:t>朱小红</w:t>
      </w:r>
    </w:p>
    <w:p>
      <w:pPr>
        <w:adjustRightInd w:val="0"/>
        <w:snapToGrid w:val="0"/>
        <w:spacing w:line="360" w:lineRule="auto"/>
        <w:ind w:firstLine="2700" w:firstLineChars="900"/>
        <w:rPr>
          <w:rFonts w:hint="eastAsia" w:eastAsia="黑体"/>
          <w:color w:val="000000"/>
          <w:sz w:val="30"/>
          <w:lang w:val="en-US" w:eastAsia="zh-CN"/>
        </w:rPr>
      </w:pPr>
      <w:r>
        <w:rPr>
          <w:rFonts w:hint="eastAsia" w:eastAsia="黑体"/>
          <w:color w:val="000000"/>
          <w:sz w:val="30"/>
        </w:rPr>
        <w:t>审 核 人：</w:t>
      </w:r>
      <w:r>
        <w:rPr>
          <w:rFonts w:hint="eastAsia" w:eastAsia="黑体"/>
          <w:color w:val="000000"/>
          <w:sz w:val="30"/>
          <w:lang w:val="en-US" w:eastAsia="zh-CN"/>
        </w:rPr>
        <w:t>赵波</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sz w:val="30"/>
        </w:rPr>
        <w:t>201</w:t>
      </w:r>
      <w:r>
        <w:rPr>
          <w:rFonts w:hint="eastAsia" w:ascii="宋体"/>
          <w:sz w:val="30"/>
          <w:lang w:val="en-US" w:eastAsia="zh-CN"/>
        </w:rPr>
        <w:t>6</w:t>
      </w:r>
      <w:r>
        <w:rPr>
          <w:rFonts w:hint="eastAsia" w:ascii="宋体"/>
          <w:sz w:val="30"/>
        </w:rPr>
        <w:t>年8月20日</w:t>
      </w:r>
    </w:p>
    <w:p>
      <w:pPr>
        <w:adjustRightInd w:val="0"/>
        <w:snapToGrid w:val="0"/>
        <w:spacing w:line="360" w:lineRule="auto"/>
        <w:rPr>
          <w:rFonts w:ascii="黑体" w:eastAsia="黑体"/>
          <w:b/>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360" w:firstLineChars="15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525" w:firstLineChars="250"/>
        <w:rPr>
          <w:rFonts w:ascii="宋体" w:hAnsi="宋体"/>
        </w:rPr>
      </w:pPr>
      <w:r>
        <w:rPr>
          <w:rFonts w:hint="eastAsia" w:ascii="宋体" w:hAnsi="宋体"/>
        </w:rPr>
        <w:t>《设计概论》是艺术设计专业必修的一门专业基础理论课程。本课程介绍了设计的涵义、本质、历史、基本规律、设计思维、设计方法等理论知识，使学生能够从设计中来，到设计中去，实现理论和实践的统一，指导学生学习现代的设计方法与技巧，从而提升设计思维的素质和能力，掌握基本的理论知识。</w:t>
      </w:r>
    </w:p>
    <w:p>
      <w:pPr>
        <w:adjustRightInd w:val="0"/>
        <w:snapToGrid w:val="0"/>
        <w:spacing w:line="360" w:lineRule="auto"/>
        <w:ind w:firstLine="360" w:firstLineChars="150"/>
        <w:rPr>
          <w:rFonts w:ascii="宋体" w:hAnsi="宋体"/>
        </w:rPr>
      </w:pPr>
      <w:r>
        <w:rPr>
          <w:rFonts w:hint="eastAsia" w:ascii="宋体" w:hAnsi="宋体" w:eastAsia="黑体"/>
          <w:sz w:val="24"/>
        </w:rPr>
        <w:t>（二）教学目标</w:t>
      </w:r>
    </w:p>
    <w:p>
      <w:pPr>
        <w:ind w:firstLine="315" w:firstLineChars="150"/>
        <w:rPr>
          <w:rFonts w:ascii="宋体" w:hAnsi="宋体"/>
        </w:rPr>
      </w:pPr>
      <w:r>
        <w:rPr>
          <w:rFonts w:hint="eastAsia" w:ascii="宋体"/>
          <w:color w:val="000000"/>
          <w:kern w:val="21"/>
          <w:szCs w:val="20"/>
        </w:rPr>
        <w:t>通过对设计概论的学习，使学生了解设计概论的基本知识和基本研究方法；明确学习设计概论的意义，正确理解设计活动的发生、发展的规律；初步培养学生运用设计概论的基本原理分析和认识设计活动的现象和对设计作品进行赏析，并为进一步学习其它艺术课程打好基础。</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525" w:firstLineChars="250"/>
        <w:rPr>
          <w:rFonts w:ascii="宋体" w:hAnsi="宋体"/>
        </w:rPr>
      </w:pPr>
      <w:r>
        <w:rPr>
          <w:rFonts w:hint="eastAsia" w:ascii="宋体" w:hAnsi="宋体"/>
        </w:rPr>
        <w:t>本课程适用于</w:t>
      </w:r>
      <w:r>
        <w:rPr>
          <w:rFonts w:hint="eastAsia" w:ascii="宋体"/>
        </w:rPr>
        <w:t>一年级</w:t>
      </w:r>
      <w:r>
        <w:rPr>
          <w:rFonts w:hint="eastAsia" w:ascii="宋体"/>
          <w:lang w:eastAsia="zh-CN"/>
        </w:rPr>
        <w:t>艺术设计类</w:t>
      </w:r>
      <w:r>
        <w:rPr>
          <w:rFonts w:hint="eastAsia" w:ascii="宋体"/>
        </w:rPr>
        <w:t>专业本科生</w:t>
      </w:r>
      <w:r>
        <w:rPr>
          <w:rFonts w:hint="eastAsia" w:ascii="宋体" w:hAnsi="宋体"/>
        </w:rPr>
        <w:t>。</w:t>
      </w:r>
    </w:p>
    <w:p>
      <w:pPr>
        <w:adjustRightInd w:val="0"/>
        <w:snapToGrid w:val="0"/>
        <w:spacing w:line="360" w:lineRule="auto"/>
        <w:ind w:firstLine="360" w:firstLineChars="15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525" w:firstLineChars="250"/>
        <w:rPr>
          <w:rFonts w:ascii="宋体" w:hAnsi="宋体"/>
        </w:rPr>
      </w:pPr>
      <w:r>
        <w:rPr>
          <w:rFonts w:hint="eastAsia" w:ascii="宋体" w:hAnsi="宋体"/>
        </w:rPr>
        <w:t>先修课程：学科与专业导论</w:t>
      </w:r>
    </w:p>
    <w:p>
      <w:pPr>
        <w:adjustRightInd w:val="0"/>
        <w:snapToGrid w:val="0"/>
        <w:spacing w:line="360" w:lineRule="auto"/>
        <w:ind w:firstLine="525" w:firstLineChars="250"/>
        <w:rPr>
          <w:rFonts w:ascii="宋体" w:hAnsi="宋体"/>
        </w:rPr>
      </w:pPr>
      <w:r>
        <w:rPr>
          <w:rFonts w:hint="eastAsia" w:ascii="宋体" w:hAnsi="宋体"/>
        </w:rPr>
        <w:t>后续课程：构成基础、制图基础、摄影基础、建筑设计初步、计算机辅助设计基础、效果图表现技法、人体工程学等</w:t>
      </w:r>
    </w:p>
    <w:p>
      <w:pPr>
        <w:adjustRightInd w:val="0"/>
        <w:snapToGrid w:val="0"/>
        <w:spacing w:line="360" w:lineRule="auto"/>
        <w:ind w:firstLine="275" w:firstLineChars="98"/>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525" w:firstLineChars="250"/>
        <w:rPr>
          <w:rFonts w:ascii="宋体" w:hAnsi="宋体"/>
        </w:rPr>
      </w:pPr>
      <w:r>
        <w:rPr>
          <w:rFonts w:hint="eastAsia" w:ascii="宋体" w:hAnsi="宋体"/>
        </w:rPr>
        <w:t>注重理论与实践相结合，避免授课内容空洞乏味，深入浅出地阐明理论的内涵；通过实践活动加强对理论知识内容的消化与吸收。</w:t>
      </w:r>
    </w:p>
    <w:p>
      <w:pPr>
        <w:adjustRightInd w:val="0"/>
        <w:snapToGrid w:val="0"/>
        <w:spacing w:line="360" w:lineRule="auto"/>
        <w:ind w:firstLine="275" w:firstLineChars="98"/>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840" w:firstLineChars="400"/>
        <w:rPr>
          <w:rFonts w:ascii="宋体" w:hAnsi="宋体"/>
        </w:rPr>
      </w:pPr>
      <w:r>
        <w:rPr>
          <w:rFonts w:hint="eastAsia" w:ascii="宋体"/>
          <w:lang w:val="en-US" w:eastAsia="zh-CN"/>
        </w:rPr>
        <w:t>总学时：32</w:t>
      </w:r>
      <w:r>
        <w:rPr>
          <w:rFonts w:hint="eastAsia" w:ascii="宋体"/>
        </w:rPr>
        <w:t>课时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5"/>
        <w:tblW w:w="8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99"/>
        <w:gridCol w:w="3559"/>
        <w:gridCol w:w="1330"/>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b/>
              </w:rPr>
            </w:pPr>
            <w:r>
              <w:rPr>
                <w:rFonts w:hint="eastAsia"/>
                <w:b/>
              </w:rPr>
              <w:t>周别</w:t>
            </w:r>
          </w:p>
        </w:tc>
        <w:tc>
          <w:tcPr>
            <w:tcW w:w="1099" w:type="dxa"/>
            <w:vAlign w:val="center"/>
          </w:tcPr>
          <w:p>
            <w:pPr>
              <w:rPr>
                <w:b/>
              </w:rPr>
            </w:pPr>
            <w:r>
              <w:rPr>
                <w:rFonts w:hint="eastAsia"/>
                <w:b/>
              </w:rPr>
              <w:t>授课次数</w:t>
            </w:r>
          </w:p>
        </w:tc>
        <w:tc>
          <w:tcPr>
            <w:tcW w:w="3559" w:type="dxa"/>
            <w:vAlign w:val="center"/>
          </w:tcPr>
          <w:p>
            <w:pPr>
              <w:ind w:firstLine="548"/>
              <w:rPr>
                <w:b/>
              </w:rPr>
            </w:pPr>
            <w:r>
              <w:rPr>
                <w:rFonts w:hint="eastAsia"/>
                <w:b/>
              </w:rPr>
              <w:t xml:space="preserve">    授课章节与内容摘要</w:t>
            </w:r>
          </w:p>
        </w:tc>
        <w:tc>
          <w:tcPr>
            <w:tcW w:w="1330" w:type="dxa"/>
            <w:vAlign w:val="center"/>
          </w:tcPr>
          <w:p>
            <w:pPr>
              <w:ind w:firstLine="211" w:firstLineChars="100"/>
              <w:rPr>
                <w:b/>
              </w:rPr>
            </w:pPr>
            <w:r>
              <w:rPr>
                <w:rFonts w:hint="eastAsia"/>
                <w:b/>
              </w:rPr>
              <w:t>教学时数</w:t>
            </w:r>
          </w:p>
        </w:tc>
        <w:tc>
          <w:tcPr>
            <w:tcW w:w="1704" w:type="dxa"/>
            <w:vAlign w:val="center"/>
          </w:tcPr>
          <w:p>
            <w:pPr>
              <w:rPr>
                <w:b/>
              </w:rPr>
            </w:pPr>
            <w:r>
              <w:rPr>
                <w:rFonts w:hint="eastAsia"/>
                <w:b/>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6-8</w:t>
            </w:r>
          </w:p>
        </w:tc>
        <w:tc>
          <w:tcPr>
            <w:tcW w:w="1099" w:type="dxa"/>
            <w:vAlign w:val="center"/>
          </w:tcPr>
          <w:p>
            <w:pPr>
              <w:spacing w:line="240" w:lineRule="exact"/>
              <w:jc w:val="center"/>
              <w:rPr>
                <w:szCs w:val="21"/>
              </w:rPr>
            </w:pPr>
            <w:r>
              <w:rPr>
                <w:rFonts w:hint="eastAsia"/>
                <w:szCs w:val="21"/>
              </w:rPr>
              <w:t>6</w:t>
            </w:r>
          </w:p>
        </w:tc>
        <w:tc>
          <w:tcPr>
            <w:tcW w:w="3559" w:type="dxa"/>
            <w:vAlign w:val="center"/>
          </w:tcPr>
          <w:p>
            <w:pPr>
              <w:numPr>
                <w:ilvl w:val="0"/>
                <w:numId w:val="1"/>
              </w:numPr>
              <w:spacing w:before="156" w:beforeLines="50" w:after="156" w:afterLines="50" w:line="240" w:lineRule="exac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szCs w:val="21"/>
              </w:rPr>
              <w:t>设计</w:t>
            </w:r>
            <w:r>
              <w:rPr>
                <w:rFonts w:hint="eastAsia" w:asciiTheme="minorEastAsia" w:hAnsiTheme="minorEastAsia" w:eastAsiaTheme="minorEastAsia" w:cstheme="minorEastAsia"/>
                <w:szCs w:val="21"/>
                <w:lang w:val="en-US" w:eastAsia="zh-CN"/>
              </w:rPr>
              <w:t>原理</w:t>
            </w:r>
          </w:p>
          <w:p>
            <w:pPr>
              <w:numPr>
                <w:ilvl w:val="0"/>
                <w:numId w:val="0"/>
              </w:numPr>
              <w:spacing w:before="156" w:beforeLines="50" w:after="156" w:afterLines="50" w:line="240" w:lineRule="exact"/>
              <w:rPr>
                <w:rFonts w:ascii="宋体" w:hAnsi="宋体" w:cs="宋体"/>
                <w:bCs/>
                <w:kern w:val="0"/>
                <w:szCs w:val="21"/>
              </w:rPr>
            </w:pPr>
            <w:r>
              <w:rPr>
                <w:rFonts w:hint="eastAsia" w:ascii="宋体" w:hAnsi="宋体" w:cs="宋体"/>
                <w:bCs/>
                <w:kern w:val="0"/>
                <w:szCs w:val="21"/>
              </w:rPr>
              <w:t>1.1设计的本质</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1.2设计的分类</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1.3设计的溯源</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1.4设计的研究现状</w:t>
            </w:r>
          </w:p>
        </w:tc>
        <w:tc>
          <w:tcPr>
            <w:tcW w:w="1330" w:type="dxa"/>
            <w:vAlign w:val="center"/>
          </w:tcPr>
          <w:p>
            <w:pPr>
              <w:jc w:val="center"/>
              <w:rPr>
                <w:szCs w:val="21"/>
              </w:rPr>
            </w:pPr>
            <w:r>
              <w:rPr>
                <w:rFonts w:hint="eastAsia" w:ascii="宋体" w:hAnsi="宋体"/>
              </w:rPr>
              <w:t>12</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9-10</w:t>
            </w:r>
          </w:p>
        </w:tc>
        <w:tc>
          <w:tcPr>
            <w:tcW w:w="1099" w:type="dxa"/>
            <w:vAlign w:val="center"/>
          </w:tcPr>
          <w:p>
            <w:pPr>
              <w:jc w:val="center"/>
              <w:rPr>
                <w:szCs w:val="21"/>
              </w:rPr>
            </w:pPr>
            <w:r>
              <w:rPr>
                <w:rFonts w:hint="eastAsia"/>
                <w:szCs w:val="21"/>
              </w:rPr>
              <w:t>4</w:t>
            </w:r>
          </w:p>
        </w:tc>
        <w:tc>
          <w:tcPr>
            <w:tcW w:w="3559" w:type="dxa"/>
            <w:vAlign w:val="center"/>
          </w:tcPr>
          <w:p>
            <w:pPr>
              <w:jc w:val="left"/>
              <w:rPr>
                <w:rFonts w:ascii="宋体" w:hAnsi="宋体" w:cs="宋体"/>
                <w:bCs/>
                <w:color w:val="000000"/>
                <w:kern w:val="0"/>
                <w:szCs w:val="21"/>
              </w:rPr>
            </w:pPr>
            <w:r>
              <w:rPr>
                <w:rFonts w:hint="eastAsia" w:ascii="宋体" w:hAnsi="宋体"/>
                <w:color w:val="000000"/>
              </w:rPr>
              <w:t>第二</w:t>
            </w:r>
            <w:r>
              <w:rPr>
                <w:rFonts w:hint="eastAsia" w:ascii="宋体" w:hAnsi="宋体"/>
                <w:color w:val="000000"/>
                <w:lang w:val="en-US" w:eastAsia="zh-CN"/>
              </w:rPr>
              <w:t>章</w:t>
            </w:r>
            <w:r>
              <w:rPr>
                <w:rFonts w:hint="eastAsia" w:ascii="宋体" w:hAnsi="宋体"/>
                <w:color w:val="000000"/>
              </w:rPr>
              <w:t xml:space="preserve">  </w:t>
            </w:r>
            <w:r>
              <w:rPr>
                <w:rFonts w:hint="eastAsia" w:ascii="宋体" w:hAnsi="宋体" w:cs="宋体"/>
                <w:bCs/>
                <w:color w:val="000000"/>
                <w:kern w:val="0"/>
                <w:szCs w:val="21"/>
              </w:rPr>
              <w:t>原理</w:t>
            </w:r>
          </w:p>
          <w:p>
            <w:pPr>
              <w:jc w:val="left"/>
              <w:rPr>
                <w:rFonts w:ascii="宋体" w:hAnsi="宋体" w:cs="宋体"/>
                <w:bCs/>
                <w:color w:val="000000"/>
                <w:kern w:val="0"/>
                <w:szCs w:val="21"/>
              </w:rPr>
            </w:pPr>
            <w:r>
              <w:rPr>
                <w:rFonts w:hint="eastAsia" w:ascii="宋体" w:hAnsi="宋体" w:cs="宋体"/>
                <w:bCs/>
                <w:color w:val="000000"/>
                <w:kern w:val="0"/>
                <w:szCs w:val="21"/>
              </w:rPr>
              <w:t>2.1 设计与艺术</w:t>
            </w:r>
          </w:p>
          <w:p>
            <w:pPr>
              <w:jc w:val="left"/>
              <w:rPr>
                <w:rFonts w:ascii="宋体" w:hAnsi="宋体" w:cs="宋体"/>
                <w:bCs/>
                <w:color w:val="000000"/>
                <w:kern w:val="0"/>
                <w:szCs w:val="21"/>
              </w:rPr>
            </w:pPr>
            <w:r>
              <w:rPr>
                <w:rFonts w:hint="eastAsia" w:ascii="宋体" w:hAnsi="宋体" w:cs="宋体"/>
                <w:bCs/>
                <w:color w:val="000000"/>
                <w:kern w:val="0"/>
                <w:szCs w:val="21"/>
              </w:rPr>
              <w:t>2.2 设计与科技</w:t>
            </w:r>
            <w:r>
              <w:rPr>
                <w:rFonts w:hint="eastAsia" w:ascii="宋体" w:hAnsi="宋体" w:cs="宋体"/>
                <w:bCs/>
                <w:color w:val="000000"/>
                <w:kern w:val="0"/>
                <w:szCs w:val="21"/>
              </w:rPr>
              <w:br w:type="textWrapping"/>
            </w:r>
            <w:r>
              <w:rPr>
                <w:rFonts w:hint="eastAsia" w:ascii="宋体" w:hAnsi="宋体" w:cs="宋体"/>
                <w:bCs/>
                <w:color w:val="000000"/>
                <w:kern w:val="0"/>
                <w:szCs w:val="21"/>
              </w:rPr>
              <w:t>2.3 设计与经济</w:t>
            </w:r>
          </w:p>
          <w:p>
            <w:pPr>
              <w:jc w:val="left"/>
              <w:rPr>
                <w:rFonts w:ascii="宋体" w:hAnsi="宋体" w:cs="宋体"/>
                <w:bCs/>
                <w:color w:val="000000"/>
                <w:kern w:val="0"/>
                <w:szCs w:val="21"/>
              </w:rPr>
            </w:pPr>
            <w:r>
              <w:rPr>
                <w:rFonts w:hint="eastAsia" w:ascii="宋体" w:hAnsi="宋体" w:cs="宋体"/>
                <w:bCs/>
                <w:color w:val="000000"/>
                <w:kern w:val="0"/>
                <w:szCs w:val="21"/>
              </w:rPr>
              <w:t>2.4 设计与文化</w:t>
            </w:r>
          </w:p>
        </w:tc>
        <w:tc>
          <w:tcPr>
            <w:tcW w:w="1330" w:type="dxa"/>
            <w:vAlign w:val="center"/>
          </w:tcPr>
          <w:p>
            <w:pPr>
              <w:jc w:val="center"/>
              <w:rPr>
                <w:szCs w:val="21"/>
              </w:rPr>
            </w:pPr>
            <w:r>
              <w:rPr>
                <w:rFonts w:hint="eastAsia" w:ascii="宋体" w:hAnsi="宋体"/>
                <w:color w:val="000000"/>
              </w:rPr>
              <w:t>8</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11-13</w:t>
            </w:r>
          </w:p>
        </w:tc>
        <w:tc>
          <w:tcPr>
            <w:tcW w:w="1099" w:type="dxa"/>
            <w:vAlign w:val="center"/>
          </w:tcPr>
          <w:p>
            <w:pPr>
              <w:jc w:val="center"/>
              <w:rPr>
                <w:szCs w:val="21"/>
              </w:rPr>
            </w:pPr>
            <w:r>
              <w:rPr>
                <w:rFonts w:hint="eastAsia"/>
                <w:szCs w:val="21"/>
              </w:rPr>
              <w:t>5</w:t>
            </w:r>
          </w:p>
        </w:tc>
        <w:tc>
          <w:tcPr>
            <w:tcW w:w="3559" w:type="dxa"/>
            <w:vAlign w:val="center"/>
          </w:tcPr>
          <w:p>
            <w:pPr>
              <w:jc w:val="left"/>
              <w:rPr>
                <w:rFonts w:ascii="宋体" w:hAnsi="宋体" w:cs="宋体"/>
                <w:bCs/>
                <w:color w:val="000000"/>
                <w:kern w:val="0"/>
                <w:szCs w:val="21"/>
              </w:rPr>
            </w:pPr>
            <w:r>
              <w:rPr>
                <w:rFonts w:hint="eastAsia" w:ascii="宋体" w:hAnsi="宋体"/>
                <w:color w:val="000000"/>
              </w:rPr>
              <w:t>第三</w:t>
            </w:r>
            <w:r>
              <w:rPr>
                <w:rFonts w:hint="eastAsia" w:ascii="宋体" w:hAnsi="宋体"/>
                <w:color w:val="000000"/>
                <w:lang w:val="en-US" w:eastAsia="zh-CN"/>
              </w:rPr>
              <w:t>章</w:t>
            </w:r>
            <w:r>
              <w:rPr>
                <w:rFonts w:hint="eastAsia" w:ascii="宋体" w:hAnsi="宋体"/>
                <w:color w:val="000000"/>
              </w:rPr>
              <w:t xml:space="preserve"> </w:t>
            </w:r>
            <w:r>
              <w:rPr>
                <w:rFonts w:hint="eastAsia" w:ascii="宋体" w:hAnsi="宋体" w:cs="宋体"/>
                <w:bCs/>
                <w:color w:val="000000"/>
                <w:kern w:val="0"/>
                <w:szCs w:val="21"/>
              </w:rPr>
              <w:t>方法</w:t>
            </w:r>
          </w:p>
          <w:p>
            <w:pPr>
              <w:jc w:val="left"/>
              <w:rPr>
                <w:rFonts w:ascii="宋体" w:hAnsi="宋体" w:cs="宋体"/>
                <w:bCs/>
                <w:color w:val="000000"/>
                <w:kern w:val="0"/>
                <w:szCs w:val="21"/>
              </w:rPr>
            </w:pPr>
            <w:r>
              <w:rPr>
                <w:rFonts w:hint="eastAsia" w:ascii="宋体" w:hAnsi="宋体" w:cs="宋体"/>
                <w:bCs/>
                <w:color w:val="000000"/>
                <w:kern w:val="0"/>
                <w:szCs w:val="21"/>
              </w:rPr>
              <w:t>3.1设计师</w:t>
            </w:r>
          </w:p>
          <w:p>
            <w:pPr>
              <w:jc w:val="left"/>
              <w:rPr>
                <w:rFonts w:ascii="宋体" w:hAnsi="宋体" w:cs="宋体"/>
                <w:bCs/>
                <w:color w:val="000000"/>
                <w:kern w:val="0"/>
                <w:szCs w:val="21"/>
              </w:rPr>
            </w:pPr>
            <w:r>
              <w:rPr>
                <w:rFonts w:hint="eastAsia" w:ascii="宋体" w:hAnsi="宋体" w:cs="宋体"/>
                <w:bCs/>
                <w:color w:val="000000"/>
                <w:kern w:val="0"/>
                <w:szCs w:val="21"/>
              </w:rPr>
              <w:t>3.2设计思维</w:t>
            </w:r>
          </w:p>
          <w:p>
            <w:pPr>
              <w:jc w:val="left"/>
              <w:rPr>
                <w:rFonts w:ascii="宋体" w:hAnsi="宋体" w:cs="宋体"/>
                <w:bCs/>
                <w:color w:val="000000"/>
                <w:kern w:val="0"/>
                <w:szCs w:val="21"/>
              </w:rPr>
            </w:pPr>
            <w:r>
              <w:rPr>
                <w:rFonts w:hint="eastAsia" w:ascii="宋体" w:hAnsi="宋体" w:cs="宋体"/>
                <w:bCs/>
                <w:color w:val="000000"/>
                <w:kern w:val="0"/>
                <w:szCs w:val="21"/>
              </w:rPr>
              <w:t>3.3设计创意</w:t>
            </w:r>
          </w:p>
          <w:p>
            <w:pPr>
              <w:jc w:val="left"/>
              <w:rPr>
                <w:rFonts w:ascii="宋体" w:hAnsi="宋体" w:cs="宋体"/>
                <w:bCs/>
                <w:color w:val="000000"/>
                <w:kern w:val="0"/>
                <w:szCs w:val="21"/>
              </w:rPr>
            </w:pPr>
            <w:r>
              <w:rPr>
                <w:rFonts w:hint="eastAsia" w:ascii="宋体" w:hAnsi="宋体" w:cs="宋体"/>
                <w:bCs/>
                <w:color w:val="000000"/>
                <w:kern w:val="0"/>
                <w:szCs w:val="21"/>
              </w:rPr>
              <w:t>3.4设计程序</w:t>
            </w:r>
          </w:p>
          <w:p>
            <w:pPr>
              <w:jc w:val="left"/>
              <w:rPr>
                <w:rFonts w:ascii="宋体" w:hAnsi="宋体" w:cs="宋体"/>
                <w:bCs/>
                <w:color w:val="000000"/>
                <w:kern w:val="0"/>
                <w:szCs w:val="21"/>
              </w:rPr>
            </w:pPr>
            <w:r>
              <w:rPr>
                <w:rFonts w:hint="eastAsia" w:ascii="宋体" w:hAnsi="宋体" w:cs="宋体"/>
                <w:bCs/>
                <w:color w:val="000000"/>
                <w:kern w:val="0"/>
                <w:szCs w:val="21"/>
              </w:rPr>
              <w:t>3.5设计批评</w:t>
            </w:r>
          </w:p>
        </w:tc>
        <w:tc>
          <w:tcPr>
            <w:tcW w:w="1330" w:type="dxa"/>
            <w:vAlign w:val="center"/>
          </w:tcPr>
          <w:p>
            <w:pPr>
              <w:jc w:val="center"/>
              <w:rPr>
                <w:rFonts w:hint="eastAsia" w:eastAsia="宋体"/>
                <w:szCs w:val="21"/>
                <w:lang w:eastAsia="zh-CN"/>
              </w:rPr>
            </w:pPr>
            <w:r>
              <w:rPr>
                <w:rFonts w:hint="eastAsia" w:ascii="宋体" w:hAnsi="宋体"/>
                <w:color w:val="000000"/>
              </w:rPr>
              <w:t>1</w:t>
            </w:r>
            <w:r>
              <w:rPr>
                <w:rFonts w:hint="eastAsia" w:ascii="宋体" w:hAnsi="宋体"/>
                <w:color w:val="000000"/>
                <w:lang w:val="en-US" w:eastAsia="zh-CN"/>
              </w:rPr>
              <w:t>2</w:t>
            </w:r>
          </w:p>
        </w:tc>
        <w:tc>
          <w:tcPr>
            <w:tcW w:w="1704" w:type="dxa"/>
            <w:vAlign w:val="center"/>
          </w:tcPr>
          <w:p>
            <w:pPr>
              <w:rPr>
                <w:szCs w:val="21"/>
              </w:rPr>
            </w:pPr>
          </w:p>
        </w:tc>
      </w:tr>
    </w:tbl>
    <w:p>
      <w:pPr>
        <w:adjustRightInd w:val="0"/>
        <w:snapToGrid w:val="0"/>
        <w:spacing w:line="360" w:lineRule="auto"/>
        <w:rPr>
          <w:rFonts w:ascii="黑体" w:hAnsi="宋体" w:eastAsia="黑体"/>
          <w:b/>
        </w:rPr>
      </w:pPr>
    </w:p>
    <w:p>
      <w:pPr>
        <w:numPr>
          <w:ilvl w:val="0"/>
          <w:numId w:val="2"/>
        </w:numPr>
        <w:adjustRightInd w:val="0"/>
        <w:snapToGrid w:val="0"/>
        <w:spacing w:line="360" w:lineRule="auto"/>
        <w:ind w:firstLine="275" w:firstLineChars="98"/>
        <w:rPr>
          <w:rFonts w:hint="eastAsia" w:eastAsia="黑体"/>
          <w:b/>
          <w:bCs/>
          <w:sz w:val="28"/>
        </w:rPr>
      </w:pPr>
      <w:r>
        <w:rPr>
          <w:rFonts w:hint="eastAsia" w:eastAsia="黑体"/>
          <w:b/>
          <w:bCs/>
          <w:sz w:val="28"/>
        </w:rPr>
        <w:t>实践教学内容与要求</w:t>
      </w:r>
    </w:p>
    <w:p>
      <w:pPr>
        <w:ind w:firstLine="420" w:firstLineChars="200"/>
      </w:pPr>
      <w:r>
        <w:rPr>
          <w:rFonts w:hint="eastAsia"/>
        </w:rPr>
        <w:t>本课程为艺术专业基础理论课程，但为了帮助学生能够更好地理解和消化吸收理论知识，特别安排了相应的实践活动，希望通过走访、观察、调研和思考，让学生从体验中深度理解理论知识要点的精髓所在，同时，通过相关调研活动，一方面培养了学生的观察能力、思辨能力，另一方面亦为其将来的毕业论文奠定相应的理论基础和文字基础。</w:t>
      </w:r>
    </w:p>
    <w:p>
      <w:pPr>
        <w:ind w:firstLine="420" w:firstLineChars="200"/>
      </w:pPr>
      <w:r>
        <w:rPr>
          <w:rFonts w:hint="eastAsia"/>
        </w:rPr>
        <w:t>（一）课堂实践训练</w:t>
      </w:r>
    </w:p>
    <w:p>
      <w:pPr>
        <w:ind w:firstLine="420" w:firstLineChars="200"/>
        <w:jc w:val="left"/>
      </w:pPr>
      <w:r>
        <w:rPr>
          <w:rFonts w:hint="eastAsia"/>
        </w:rPr>
        <w:t>紧密联系实际，培养学生具体分析案例、解决实际问题的能力。把课堂学习与学科理论的学习融入对设计的研究和认识之中，切实提高分析问题、解决问题的能力。</w:t>
      </w:r>
    </w:p>
    <w:p>
      <w:pPr>
        <w:ind w:left="0" w:leftChars="0" w:firstLine="420" w:firstLineChars="200"/>
      </w:pPr>
      <w:r>
        <w:rPr>
          <w:rFonts w:hint="eastAsia"/>
        </w:rPr>
        <w:t>（二）课外实践训练</w:t>
      </w:r>
    </w:p>
    <w:p>
      <w:pPr>
        <w:ind w:firstLine="420" w:firstLineChars="200"/>
        <w:jc w:val="left"/>
      </w:pPr>
      <w:r>
        <w:rPr>
          <w:rFonts w:hint="eastAsia"/>
        </w:rPr>
        <w:t>通过参观调研南京及其周边的优秀设计作品、场馆、展览会等等使学生对艺术的起源、艺术与人类社会活动、艺术与人类文化发展、艺术的美育功能以及艺术的本质有一定的深入了解。</w:t>
      </w:r>
    </w:p>
    <w:p>
      <w:pPr>
        <w:adjustRightInd w:val="0"/>
        <w:snapToGrid w:val="0"/>
        <w:spacing w:before="156" w:beforeLines="50" w:after="156" w:afterLines="50"/>
        <w:ind w:firstLine="562"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line="360" w:lineRule="auto"/>
        <w:ind w:firstLine="422" w:firstLineChars="201"/>
        <w:rPr>
          <w:rFonts w:ascii="宋体" w:hAnsi="宋体"/>
          <w:szCs w:val="21"/>
        </w:rPr>
      </w:pPr>
      <w:r>
        <w:rPr>
          <w:rFonts w:hint="eastAsia" w:ascii="宋体" w:hAnsi="宋体"/>
          <w:szCs w:val="21"/>
        </w:rPr>
        <w:t xml:space="preserve">1、教  材： </w:t>
      </w:r>
    </w:p>
    <w:p>
      <w:pPr>
        <w:spacing w:line="360" w:lineRule="auto"/>
        <w:ind w:firstLine="422" w:firstLineChars="201"/>
        <w:rPr>
          <w:rFonts w:hint="eastAsia"/>
          <w:lang w:val="en-US" w:eastAsia="zh-CN"/>
        </w:rPr>
      </w:pPr>
      <w:r>
        <w:rPr>
          <w:rFonts w:hint="eastAsia"/>
        </w:rPr>
        <w:t>《设计概论》，</w:t>
      </w:r>
      <w:r>
        <w:rPr>
          <w:rFonts w:hint="eastAsia"/>
          <w:lang w:val="en-US" w:eastAsia="zh-CN"/>
        </w:rPr>
        <w:t>刘金敏</w:t>
      </w:r>
      <w:r>
        <w:rPr>
          <w:rFonts w:hint="eastAsia"/>
        </w:rPr>
        <w:t>，</w:t>
      </w:r>
      <w:r>
        <w:rPr>
          <w:rFonts w:hint="eastAsia"/>
          <w:lang w:val="en-US" w:eastAsia="zh-CN"/>
        </w:rPr>
        <w:t>清华</w:t>
      </w:r>
      <w:r>
        <w:rPr>
          <w:rFonts w:hint="eastAsia"/>
        </w:rPr>
        <w:t>大学出版社，201</w:t>
      </w:r>
      <w:r>
        <w:rPr>
          <w:rFonts w:hint="eastAsia"/>
          <w:lang w:val="en-US" w:eastAsia="zh-CN"/>
        </w:rPr>
        <w:t>7</w:t>
      </w:r>
    </w:p>
    <w:p>
      <w:pPr>
        <w:spacing w:line="360" w:lineRule="auto"/>
        <w:ind w:firstLine="422" w:firstLineChars="201"/>
        <w:rPr>
          <w:rFonts w:ascii="宋体" w:hAnsi="宋体"/>
          <w:szCs w:val="21"/>
        </w:rPr>
      </w:pPr>
      <w:r>
        <w:rPr>
          <w:rFonts w:hint="eastAsia" w:ascii="宋体" w:hAnsi="宋体"/>
          <w:szCs w:val="21"/>
        </w:rPr>
        <w:t>2、参考书：</w:t>
      </w:r>
      <w:r>
        <w:rPr>
          <w:rFonts w:ascii="宋体" w:hAnsi="宋体"/>
          <w:szCs w:val="21"/>
        </w:rPr>
        <w:t xml:space="preserve"> </w:t>
      </w:r>
    </w:p>
    <w:p>
      <w:pPr>
        <w:spacing w:line="360" w:lineRule="auto"/>
        <w:ind w:firstLine="422" w:firstLineChars="201"/>
        <w:rPr>
          <w:rFonts w:ascii="宋体" w:hAnsi="宋体"/>
          <w:szCs w:val="21"/>
        </w:rPr>
      </w:pPr>
      <w:r>
        <w:rPr>
          <w:rFonts w:hint="eastAsia" w:ascii="宋体" w:hAnsi="宋体"/>
          <w:szCs w:val="21"/>
        </w:rPr>
        <w:t>[1] 荆雷，《设计概论》，石家庄：河北美术出版社，2007</w:t>
      </w:r>
    </w:p>
    <w:p>
      <w:pPr>
        <w:spacing w:line="360" w:lineRule="auto"/>
        <w:ind w:firstLine="422" w:firstLineChars="201"/>
        <w:rPr>
          <w:rFonts w:ascii="宋体" w:hAnsi="宋体"/>
          <w:szCs w:val="21"/>
        </w:rPr>
      </w:pPr>
      <w:r>
        <w:rPr>
          <w:rFonts w:hint="eastAsia" w:ascii="宋体" w:hAnsi="宋体"/>
          <w:szCs w:val="21"/>
        </w:rPr>
        <w:t>[2] 王树良、张玉花，《设计概论》，重庆：重庆大学出版社，2012</w:t>
      </w:r>
    </w:p>
    <w:p>
      <w:pPr>
        <w:spacing w:line="360" w:lineRule="auto"/>
        <w:ind w:firstLine="422" w:firstLineChars="201"/>
        <w:rPr>
          <w:rFonts w:ascii="宋体" w:hAnsi="宋体"/>
          <w:szCs w:val="21"/>
        </w:rPr>
      </w:pPr>
      <w:r>
        <w:rPr>
          <w:rFonts w:hint="eastAsia" w:ascii="宋体" w:hAnsi="宋体"/>
          <w:szCs w:val="21"/>
        </w:rPr>
        <w:t>[3] 常大伟，《环境艺术设计概论》，北京：中国青年出版社，2011</w:t>
      </w:r>
    </w:p>
    <w:p>
      <w:pPr>
        <w:spacing w:line="360" w:lineRule="auto"/>
        <w:ind w:left="840" w:leftChars="200" w:hanging="420" w:hangingChars="200"/>
        <w:rPr>
          <w:rFonts w:ascii="宋体" w:hAnsi="宋体"/>
          <w:szCs w:val="21"/>
        </w:rPr>
      </w:pPr>
      <w:r>
        <w:rPr>
          <w:rFonts w:hint="eastAsia" w:ascii="宋体" w:hAnsi="宋体"/>
          <w:szCs w:val="21"/>
        </w:rPr>
        <w:t xml:space="preserve">[4] 李刚，《设计概论》，石家庄：河北美术版社，2015    </w:t>
      </w:r>
    </w:p>
    <w:p>
      <w:pPr>
        <w:spacing w:line="360" w:lineRule="auto"/>
        <w:ind w:firstLine="422" w:firstLineChars="201"/>
        <w:rPr>
          <w:rFonts w:ascii="宋体" w:hAnsi="宋体"/>
          <w:szCs w:val="21"/>
        </w:rPr>
      </w:pPr>
      <w:r>
        <w:rPr>
          <w:rFonts w:hint="eastAsia" w:ascii="宋体" w:hAnsi="宋体"/>
          <w:szCs w:val="21"/>
        </w:rPr>
        <w:t>[5]  尹定邦，《设计学概论》，长沙：湖南科学技术出版社， 2016</w:t>
      </w:r>
    </w:p>
    <w:p>
      <w:pPr>
        <w:spacing w:line="360" w:lineRule="auto"/>
        <w:ind w:firstLine="422" w:firstLineChars="201"/>
        <w:rPr>
          <w:rFonts w:ascii="宋体" w:hAnsi="宋体"/>
          <w:szCs w:val="21"/>
        </w:rPr>
      </w:pPr>
      <w:r>
        <w:rPr>
          <w:rFonts w:hint="eastAsia" w:ascii="宋体" w:hAnsi="宋体"/>
          <w:szCs w:val="21"/>
        </w:rPr>
        <w:t>3、推荐网站：</w:t>
      </w:r>
    </w:p>
    <w:p>
      <w:pPr>
        <w:spacing w:line="360" w:lineRule="auto"/>
        <w:ind w:firstLine="422" w:firstLineChars="201"/>
        <w:rPr>
          <w:rFonts w:ascii="宋体" w:hAnsi="宋体"/>
          <w:szCs w:val="21"/>
        </w:rPr>
      </w:pPr>
      <w:r>
        <w:rPr>
          <w:rFonts w:ascii="宋体" w:hAnsi="宋体"/>
          <w:szCs w:val="21"/>
        </w:rPr>
        <w:t>[1]</w:t>
      </w:r>
      <w:r>
        <w:rPr>
          <w:rFonts w:hint="eastAsia" w:ascii="宋体" w:hAnsi="宋体"/>
          <w:szCs w:val="21"/>
        </w:rPr>
        <w:tab/>
      </w:r>
      <w:r>
        <w:rPr>
          <w:rFonts w:hint="eastAsia" w:ascii="宋体" w:hAnsi="宋体"/>
          <w:szCs w:val="21"/>
        </w:rPr>
        <w:t>淘特网  http://www.tot.name</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2</w:t>
      </w:r>
      <w:r>
        <w:rPr>
          <w:rFonts w:ascii="宋体" w:hAnsi="宋体"/>
          <w:szCs w:val="21"/>
        </w:rPr>
        <w:t>]</w:t>
      </w:r>
      <w:r>
        <w:rPr>
          <w:rFonts w:hint="eastAsia" w:ascii="宋体" w:hAnsi="宋体"/>
          <w:szCs w:val="21"/>
        </w:rPr>
        <w:tab/>
      </w:r>
      <w:r>
        <w:rPr>
          <w:rFonts w:hint="eastAsia" w:ascii="宋体" w:hAnsi="宋体"/>
          <w:szCs w:val="21"/>
        </w:rPr>
        <w:t>设计在线中国 http://www.dolcn.com</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ab/>
      </w:r>
      <w:r>
        <w:rPr>
          <w:rFonts w:hint="eastAsia" w:ascii="宋体" w:hAnsi="宋体"/>
          <w:szCs w:val="21"/>
        </w:rPr>
        <w:t>创意图库（TUKU） http://tu.arting365.com</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ab/>
      </w:r>
      <w:r>
        <w:rPr>
          <w:rFonts w:hint="eastAsia" w:ascii="宋体" w:hAnsi="宋体"/>
          <w:szCs w:val="21"/>
        </w:rPr>
        <w:t>国外网站 http://www.deviantart.com</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5</w:t>
      </w:r>
      <w:r>
        <w:rPr>
          <w:rFonts w:ascii="宋体" w:hAnsi="宋体"/>
          <w:szCs w:val="21"/>
        </w:rPr>
        <w:t>]</w:t>
      </w:r>
      <w:r>
        <w:rPr>
          <w:rFonts w:hint="eastAsia" w:ascii="宋体" w:hAnsi="宋体"/>
          <w:szCs w:val="21"/>
        </w:rPr>
        <w:tab/>
      </w:r>
      <w:r>
        <w:rPr>
          <w:rFonts w:hint="eastAsia" w:ascii="宋体" w:hAnsi="宋体"/>
          <w:szCs w:val="21"/>
        </w:rPr>
        <w:t>国外网站 http://www.fotocommunity.com/digiart</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6</w:t>
      </w:r>
      <w:r>
        <w:rPr>
          <w:rFonts w:ascii="宋体" w:hAnsi="宋体"/>
          <w:szCs w:val="21"/>
        </w:rPr>
        <w:t>]</w:t>
      </w:r>
      <w:r>
        <w:rPr>
          <w:rFonts w:hint="eastAsia" w:ascii="宋体" w:hAnsi="宋体"/>
          <w:szCs w:val="21"/>
        </w:rPr>
        <w:tab/>
      </w:r>
      <w:r>
        <w:rPr>
          <w:rFonts w:hint="eastAsia" w:ascii="宋体" w:hAnsi="宋体"/>
          <w:szCs w:val="21"/>
        </w:rPr>
        <w:t>视觉中国 http://www.visualchina.com</w:t>
      </w:r>
    </w:p>
    <w:p>
      <w:pPr>
        <w:spacing w:line="360" w:lineRule="auto"/>
        <w:ind w:firstLine="565" w:firstLineChars="201"/>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spacing w:before="50" w:after="50" w:line="360" w:lineRule="auto"/>
        <w:ind w:firstLine="210" w:firstLineChars="100"/>
        <w:rPr>
          <w:rFonts w:hint="eastAsia"/>
        </w:rPr>
      </w:pPr>
      <w:r>
        <w:rPr>
          <w:rFonts w:hint="eastAsia" w:ascii="宋体"/>
          <w:lang w:val="en-US" w:eastAsia="zh-CN"/>
        </w:rPr>
        <w:t>1.本</w:t>
      </w:r>
      <w:r>
        <w:rPr>
          <w:rFonts w:hint="eastAsia" w:ascii="宋体"/>
        </w:rPr>
        <w:t>课程</w:t>
      </w:r>
      <w:r>
        <w:rPr>
          <w:rFonts w:hint="eastAsia" w:ascii="宋体"/>
          <w:lang w:val="en-US" w:eastAsia="zh-CN"/>
        </w:rPr>
        <w:t>考核</w:t>
      </w:r>
      <w:r>
        <w:rPr>
          <w:rFonts w:hint="eastAsia" w:ascii="宋体"/>
        </w:rPr>
        <w:t>的</w:t>
      </w:r>
      <w:r>
        <w:rPr>
          <w:rFonts w:hint="eastAsia" w:ascii="宋体"/>
          <w:lang w:val="en-US" w:eastAsia="zh-CN"/>
        </w:rPr>
        <w:t>形式是考试</w:t>
      </w:r>
      <w:r>
        <w:rPr>
          <w:rFonts w:hint="eastAsia"/>
        </w:rPr>
        <w:t>。</w:t>
      </w:r>
    </w:p>
    <w:p>
      <w:pPr>
        <w:spacing w:before="50" w:after="50" w:line="360" w:lineRule="auto"/>
        <w:ind w:firstLine="210" w:firstLineChars="100"/>
        <w:rPr>
          <w:rFonts w:hint="eastAsia"/>
          <w:lang w:val="en-US"/>
        </w:rPr>
      </w:pPr>
      <w:r>
        <w:rPr>
          <w:rFonts w:hint="eastAsia"/>
          <w:lang w:val="en-US" w:eastAsia="zh-CN"/>
        </w:rPr>
        <w:t>2.</w:t>
      </w:r>
      <w:r>
        <w:rPr>
          <w:rFonts w:hint="eastAsia"/>
        </w:rPr>
        <w:t>最后成绩评定</w:t>
      </w:r>
      <w:r>
        <w:rPr>
          <w:rFonts w:hint="eastAsia"/>
          <w:lang w:val="en-US" w:eastAsia="zh-CN"/>
        </w:rPr>
        <w:t>比例为</w:t>
      </w:r>
      <w:r>
        <w:rPr>
          <w:rFonts w:hint="eastAsia" w:ascii="宋体"/>
          <w:lang w:val="en-US" w:eastAsia="zh-CN"/>
        </w:rPr>
        <w:t>:</w:t>
      </w:r>
      <w:r>
        <w:rPr>
          <w:rFonts w:hint="eastAsia"/>
        </w:rPr>
        <w:t>平时</w:t>
      </w:r>
      <w:r>
        <w:rPr>
          <w:rFonts w:hint="eastAsia"/>
          <w:lang w:val="en-US" w:eastAsia="zh-CN"/>
        </w:rPr>
        <w:t>作业30%+期中成绩20%+期末成绩</w:t>
      </w:r>
      <w:r>
        <w:rPr>
          <w:rFonts w:hint="eastAsia" w:ascii="宋体"/>
          <w:lang w:val="en-US" w:eastAsia="zh-CN"/>
        </w:rPr>
        <w:t>5</w:t>
      </w:r>
      <w:bookmarkStart w:id="0" w:name="_GoBack"/>
      <w:bookmarkEnd w:id="0"/>
      <w:r>
        <w:rPr>
          <w:rFonts w:hint="eastAsia" w:ascii="宋体"/>
          <w:lang w:val="en-US" w:eastAsia="zh-CN"/>
        </w:rPr>
        <w:t xml:space="preserve">0% </w:t>
      </w:r>
    </w:p>
    <w:p>
      <w:pPr>
        <w:adjustRightInd w:val="0"/>
        <w:snapToGrid w:val="0"/>
        <w:spacing w:line="360" w:lineRule="auto"/>
        <w:ind w:firstLine="420" w:firstLineChars="200"/>
        <w:rPr>
          <w:rFonts w:ascii="宋体" w:hAnsi="宋体"/>
        </w:rPr>
      </w:pPr>
    </w:p>
    <w:p>
      <w:pPr>
        <w:adjustRightInd w:val="0"/>
        <w:snapToGrid w:val="0"/>
        <w:spacing w:line="360" w:lineRule="auto"/>
        <w:jc w:val="center"/>
        <w:rPr>
          <w:rFonts w:hint="eastAsia" w:ascii="黑体" w:hAnsi="宋体" w:eastAsia="黑体"/>
          <w:bCs/>
        </w:rPr>
      </w:pPr>
      <w:r>
        <w:rPr>
          <w:rFonts w:hint="eastAsia" w:ascii="黑体" w:hAnsi="宋体" w:eastAsia="黑体"/>
          <w:b/>
          <w:sz w:val="32"/>
        </w:rPr>
        <w:t>教学要求及教学要点</w:t>
      </w:r>
    </w:p>
    <w:p>
      <w:pPr>
        <w:adjustRightInd w:val="0"/>
        <w:snapToGrid w:val="0"/>
        <w:spacing w:line="360" w:lineRule="auto"/>
        <w:jc w:val="center"/>
        <w:rPr>
          <w:rFonts w:hint="eastAsia" w:ascii="黑体" w:hAnsi="宋体" w:eastAsia="黑体"/>
          <w:b/>
          <w:sz w:val="32"/>
        </w:rPr>
      </w:pPr>
    </w:p>
    <w:p>
      <w:pPr>
        <w:numPr>
          <w:ilvl w:val="0"/>
          <w:numId w:val="3"/>
        </w:numPr>
        <w:jc w:val="center"/>
        <w:rPr>
          <w:rFonts w:hint="eastAsia" w:ascii="黑体" w:hAnsi="黑体" w:eastAsia="黑体" w:cs="黑体"/>
          <w:b/>
          <w:bCs/>
          <w:sz w:val="28"/>
          <w:szCs w:val="28"/>
        </w:rPr>
      </w:pPr>
      <w:r>
        <w:rPr>
          <w:rFonts w:hint="eastAsia" w:ascii="黑体" w:hAnsi="黑体" w:eastAsia="黑体" w:cs="黑体"/>
          <w:b/>
          <w:bCs/>
          <w:sz w:val="28"/>
          <w:szCs w:val="28"/>
        </w:rPr>
        <w:t xml:space="preserve">导论 </w:t>
      </w:r>
      <w:r>
        <w:rPr>
          <w:rFonts w:hint="eastAsia" w:ascii="黑体" w:hAnsi="黑体" w:eastAsia="黑体" w:cs="黑体"/>
          <w:b/>
          <w:bCs/>
          <w:sz w:val="28"/>
          <w:szCs w:val="28"/>
          <w:lang w:eastAsia="zh-CN"/>
        </w:rPr>
        <w:t>（</w:t>
      </w:r>
      <w:r>
        <w:rPr>
          <w:rFonts w:hint="eastAsia" w:ascii="黑体" w:hAnsi="黑体" w:eastAsia="黑体" w:cs="黑体"/>
          <w:b/>
          <w:bCs/>
          <w:sz w:val="28"/>
          <w:szCs w:val="28"/>
          <w:lang w:val="en-US" w:eastAsia="zh-CN"/>
        </w:rPr>
        <w:t>12课时</w:t>
      </w:r>
      <w:r>
        <w:rPr>
          <w:rFonts w:hint="eastAsia" w:ascii="黑体" w:hAnsi="黑体" w:eastAsia="黑体" w:cs="黑体"/>
          <w:b/>
          <w:bCs/>
          <w:sz w:val="28"/>
          <w:szCs w:val="28"/>
          <w:lang w:eastAsia="zh-CN"/>
        </w:rPr>
        <w:t>）</w:t>
      </w:r>
    </w:p>
    <w:p>
      <w:pPr>
        <w:spacing w:line="240" w:lineRule="atLeast"/>
        <w:rPr>
          <w:rFonts w:hint="eastAsia" w:ascii="黑体" w:hAnsi="黑体" w:eastAsia="黑体" w:cs="黑体"/>
          <w:b/>
          <w:bCs/>
          <w:sz w:val="21"/>
          <w:szCs w:val="21"/>
        </w:rPr>
      </w:pPr>
      <w:r>
        <w:rPr>
          <w:rFonts w:hint="eastAsia" w:ascii="黑体" w:hAnsi="黑体" w:eastAsia="黑体" w:cs="黑体"/>
          <w:b/>
          <w:bCs/>
          <w:sz w:val="21"/>
          <w:szCs w:val="21"/>
        </w:rPr>
        <w:t>【本章教学目的和要求】：</w:t>
      </w:r>
    </w:p>
    <w:p>
      <w:pPr>
        <w:spacing w:line="240" w:lineRule="atLeast"/>
        <w:ind w:left="420" w:leftChars="200" w:firstLine="0" w:firstLineChars="0"/>
        <w:rPr>
          <w:rFonts w:hint="eastAsia" w:ascii="宋体" w:hAnsi="宋体"/>
          <w:sz w:val="21"/>
          <w:szCs w:val="21"/>
        </w:rPr>
      </w:pPr>
      <w:r>
        <w:rPr>
          <w:rFonts w:hint="eastAsia" w:ascii="宋体" w:hAnsi="宋体"/>
          <w:sz w:val="21"/>
          <w:szCs w:val="21"/>
        </w:rPr>
        <w:t>通过对设计基本含义的阐述和学科界定，为学生提供一个宏观的认知系统，详细介绍设计的本质、分类、历史以及现在的研究现状等，从多学科多角度融合来了解设计，对设计形成一个初步的印象。</w:t>
      </w:r>
    </w:p>
    <w:p>
      <w:pPr>
        <w:spacing w:line="240" w:lineRule="atLeast"/>
        <w:rPr>
          <w:rFonts w:hint="eastAsia" w:ascii="黑体" w:hAnsi="宋体" w:eastAsia="黑体"/>
          <w:bCs/>
        </w:rPr>
      </w:pPr>
      <w:r>
        <w:rPr>
          <w:rFonts w:hint="eastAsia" w:ascii="黑体" w:hAnsi="宋体" w:eastAsia="黑体"/>
          <w:bCs/>
        </w:rPr>
        <w:t>【</w:t>
      </w:r>
      <w:r>
        <w:rPr>
          <w:rFonts w:hint="eastAsia" w:eastAsia="黑体"/>
          <w:b/>
        </w:rPr>
        <w:t>教学内容</w:t>
      </w:r>
      <w:r>
        <w:rPr>
          <w:rFonts w:hint="eastAsia" w:ascii="黑体" w:hAnsi="宋体" w:eastAsia="黑体"/>
          <w:bCs/>
        </w:rPr>
        <w:t>】</w:t>
      </w:r>
    </w:p>
    <w:p>
      <w:pPr>
        <w:numPr>
          <w:ilvl w:val="0"/>
          <w:numId w:val="0"/>
        </w:numPr>
        <w:spacing w:before="156" w:beforeLines="50" w:after="156" w:afterLines="50" w:line="240" w:lineRule="exact"/>
        <w:ind w:firstLine="210" w:firstLineChars="100"/>
        <w:rPr>
          <w:rFonts w:hint="eastAsia" w:ascii="宋体" w:hAnsi="宋体" w:cs="宋体"/>
          <w:b w:val="0"/>
          <w:bCs/>
          <w:kern w:val="0"/>
          <w:sz w:val="21"/>
          <w:szCs w:val="21"/>
        </w:rPr>
      </w:pPr>
      <w:r>
        <w:rPr>
          <w:rFonts w:hint="eastAsia" w:ascii="宋体" w:hAnsi="宋体" w:cs="宋体"/>
          <w:b w:val="0"/>
          <w:bCs/>
          <w:kern w:val="0"/>
          <w:sz w:val="21"/>
          <w:szCs w:val="21"/>
        </w:rPr>
        <w:t>1.1设计的本质</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1.1.1</w:t>
      </w:r>
      <w:r>
        <w:rPr>
          <w:rFonts w:hint="eastAsia" w:ascii="宋体" w:hAnsi="宋体"/>
          <w:b w:val="0"/>
          <w:bCs/>
          <w:sz w:val="21"/>
          <w:szCs w:val="21"/>
        </w:rPr>
        <w:t>、设计的起源</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1.1.2</w:t>
      </w:r>
      <w:r>
        <w:rPr>
          <w:rFonts w:hint="eastAsia" w:ascii="宋体" w:hAnsi="宋体"/>
          <w:b w:val="0"/>
          <w:bCs/>
          <w:sz w:val="21"/>
          <w:szCs w:val="21"/>
        </w:rPr>
        <w:t>、设计的内涵</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1.1.3</w:t>
      </w:r>
      <w:r>
        <w:rPr>
          <w:rFonts w:hint="eastAsia" w:ascii="宋体" w:hAnsi="宋体"/>
          <w:b w:val="0"/>
          <w:bCs/>
          <w:sz w:val="21"/>
          <w:szCs w:val="21"/>
        </w:rPr>
        <w:t>、设计的意义</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1.1.4</w:t>
      </w:r>
      <w:r>
        <w:rPr>
          <w:rFonts w:hint="eastAsia" w:ascii="宋体" w:hAnsi="宋体"/>
          <w:b w:val="0"/>
          <w:bCs/>
          <w:sz w:val="21"/>
          <w:szCs w:val="21"/>
        </w:rPr>
        <w:t>、设计的原则</w:t>
      </w:r>
    </w:p>
    <w:p>
      <w:pPr>
        <w:adjustRightInd w:val="0"/>
        <w:snapToGrid w:val="0"/>
        <w:spacing w:line="360" w:lineRule="auto"/>
        <w:ind w:firstLine="210" w:firstLineChars="100"/>
        <w:rPr>
          <w:rFonts w:hint="eastAsia" w:ascii="宋体" w:hAnsi="宋体" w:cs="宋体"/>
          <w:b w:val="0"/>
          <w:bCs/>
          <w:kern w:val="0"/>
          <w:sz w:val="21"/>
          <w:szCs w:val="21"/>
        </w:rPr>
      </w:pPr>
      <w:r>
        <w:rPr>
          <w:rFonts w:hint="eastAsia" w:ascii="宋体" w:hAnsi="宋体" w:cs="宋体"/>
          <w:b w:val="0"/>
          <w:bCs/>
          <w:kern w:val="0"/>
          <w:sz w:val="21"/>
          <w:szCs w:val="21"/>
        </w:rPr>
        <w:t>1.2设计的分类</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1.2.1</w:t>
      </w:r>
      <w:r>
        <w:rPr>
          <w:rFonts w:hint="eastAsia" w:ascii="宋体" w:hAnsi="宋体"/>
          <w:b w:val="0"/>
          <w:bCs/>
          <w:sz w:val="21"/>
          <w:szCs w:val="21"/>
        </w:rPr>
        <w:t>、视觉传达设计</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1.2.2</w:t>
      </w:r>
      <w:r>
        <w:rPr>
          <w:rFonts w:hint="eastAsia" w:ascii="宋体" w:hAnsi="宋体"/>
          <w:b w:val="0"/>
          <w:bCs/>
          <w:sz w:val="21"/>
          <w:szCs w:val="21"/>
        </w:rPr>
        <w:t>、产品设计</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1.2.3</w:t>
      </w:r>
      <w:r>
        <w:rPr>
          <w:rFonts w:hint="eastAsia" w:ascii="宋体" w:hAnsi="宋体"/>
          <w:b w:val="0"/>
          <w:bCs/>
          <w:sz w:val="21"/>
          <w:szCs w:val="21"/>
        </w:rPr>
        <w:t>、环境设计</w:t>
      </w:r>
    </w:p>
    <w:p>
      <w:pPr>
        <w:adjustRightInd w:val="0"/>
        <w:snapToGrid w:val="0"/>
        <w:spacing w:line="360" w:lineRule="auto"/>
        <w:ind w:firstLine="420" w:firstLineChars="200"/>
        <w:rPr>
          <w:rFonts w:hint="eastAsia" w:ascii="宋体" w:hAnsi="宋体" w:cs="宋体"/>
          <w:b w:val="0"/>
          <w:bCs/>
          <w:kern w:val="0"/>
          <w:sz w:val="21"/>
          <w:szCs w:val="21"/>
        </w:rPr>
      </w:pPr>
      <w:r>
        <w:rPr>
          <w:rFonts w:hint="eastAsia" w:ascii="宋体" w:hAnsi="宋体"/>
          <w:b w:val="0"/>
          <w:bCs/>
          <w:sz w:val="21"/>
          <w:szCs w:val="21"/>
          <w:lang w:val="en-US" w:eastAsia="zh-CN"/>
        </w:rPr>
        <w:t>1.2.4</w:t>
      </w:r>
      <w:r>
        <w:rPr>
          <w:rFonts w:hint="eastAsia" w:ascii="宋体" w:hAnsi="宋体"/>
          <w:b w:val="0"/>
          <w:bCs/>
          <w:sz w:val="21"/>
          <w:szCs w:val="21"/>
        </w:rPr>
        <w:t>、数字媒体设计</w:t>
      </w:r>
    </w:p>
    <w:p>
      <w:pPr>
        <w:spacing w:before="156" w:beforeLines="50" w:after="156" w:afterLines="50" w:line="240" w:lineRule="exact"/>
        <w:ind w:firstLine="210" w:firstLineChars="100"/>
        <w:rPr>
          <w:rFonts w:hint="eastAsia" w:ascii="宋体" w:hAnsi="宋体" w:cs="宋体"/>
          <w:b w:val="0"/>
          <w:bCs/>
          <w:kern w:val="0"/>
          <w:sz w:val="21"/>
          <w:szCs w:val="21"/>
        </w:rPr>
      </w:pPr>
      <w:r>
        <w:rPr>
          <w:rFonts w:hint="eastAsia" w:ascii="宋体" w:hAnsi="宋体" w:cs="宋体"/>
          <w:b w:val="0"/>
          <w:bCs/>
          <w:kern w:val="0"/>
          <w:sz w:val="21"/>
          <w:szCs w:val="21"/>
        </w:rPr>
        <w:t>1.3设计的溯源</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1.3.1</w:t>
      </w:r>
      <w:r>
        <w:rPr>
          <w:rFonts w:hint="eastAsia" w:ascii="宋体" w:hAnsi="宋体"/>
          <w:b w:val="0"/>
          <w:bCs/>
          <w:sz w:val="21"/>
          <w:szCs w:val="21"/>
        </w:rPr>
        <w:t>、史前设计</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1.3.2</w:t>
      </w:r>
      <w:r>
        <w:rPr>
          <w:rFonts w:hint="eastAsia" w:ascii="宋体" w:hAnsi="宋体"/>
          <w:b w:val="0"/>
          <w:bCs/>
          <w:sz w:val="21"/>
          <w:szCs w:val="21"/>
        </w:rPr>
        <w:t>、古代设计</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1.3.3</w:t>
      </w:r>
      <w:r>
        <w:rPr>
          <w:rFonts w:hint="eastAsia" w:ascii="宋体" w:hAnsi="宋体"/>
          <w:b w:val="0"/>
          <w:bCs/>
          <w:sz w:val="21"/>
          <w:szCs w:val="21"/>
        </w:rPr>
        <w:t>、近代设计</w:t>
      </w:r>
    </w:p>
    <w:p>
      <w:pPr>
        <w:adjustRightInd w:val="0"/>
        <w:snapToGrid w:val="0"/>
        <w:spacing w:line="360" w:lineRule="auto"/>
        <w:ind w:firstLine="420" w:firstLineChars="200"/>
        <w:rPr>
          <w:rFonts w:hint="eastAsia" w:ascii="宋体" w:hAnsi="宋体" w:cs="宋体"/>
          <w:b w:val="0"/>
          <w:bCs/>
          <w:kern w:val="0"/>
          <w:sz w:val="21"/>
          <w:szCs w:val="21"/>
        </w:rPr>
      </w:pPr>
      <w:r>
        <w:rPr>
          <w:rFonts w:hint="eastAsia" w:ascii="宋体" w:hAnsi="宋体"/>
          <w:b w:val="0"/>
          <w:bCs/>
          <w:sz w:val="21"/>
          <w:szCs w:val="21"/>
          <w:lang w:val="en-US" w:eastAsia="zh-CN"/>
        </w:rPr>
        <w:t>1.3.4</w:t>
      </w:r>
      <w:r>
        <w:rPr>
          <w:rFonts w:hint="eastAsia" w:ascii="宋体" w:hAnsi="宋体"/>
          <w:b w:val="0"/>
          <w:bCs/>
          <w:sz w:val="21"/>
          <w:szCs w:val="21"/>
        </w:rPr>
        <w:t>、现代设计</w:t>
      </w:r>
    </w:p>
    <w:p>
      <w:pPr>
        <w:spacing w:line="240" w:lineRule="atLeast"/>
        <w:ind w:firstLine="210" w:firstLineChars="100"/>
        <w:rPr>
          <w:rFonts w:hint="eastAsia" w:ascii="宋体" w:hAnsi="宋体" w:cs="宋体"/>
          <w:b w:val="0"/>
          <w:bCs/>
          <w:kern w:val="0"/>
          <w:sz w:val="21"/>
          <w:szCs w:val="21"/>
        </w:rPr>
      </w:pPr>
      <w:r>
        <w:rPr>
          <w:rFonts w:hint="eastAsia" w:ascii="宋体" w:hAnsi="宋体" w:cs="宋体"/>
          <w:b w:val="0"/>
          <w:bCs/>
          <w:kern w:val="0"/>
          <w:sz w:val="21"/>
          <w:szCs w:val="21"/>
        </w:rPr>
        <w:t>1.4设计的研究现状</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1.4.1</w:t>
      </w:r>
      <w:r>
        <w:rPr>
          <w:rFonts w:hint="eastAsia" w:ascii="宋体" w:hAnsi="宋体"/>
          <w:b w:val="0"/>
          <w:bCs/>
          <w:sz w:val="21"/>
          <w:szCs w:val="21"/>
        </w:rPr>
        <w:t>、当代设计思潮</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1.4.2</w:t>
      </w:r>
      <w:r>
        <w:rPr>
          <w:rFonts w:hint="eastAsia" w:ascii="宋体" w:hAnsi="宋体"/>
          <w:b w:val="0"/>
          <w:bCs/>
          <w:sz w:val="21"/>
          <w:szCs w:val="21"/>
        </w:rPr>
        <w:t>、当代设计产品</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b w:val="0"/>
          <w:bCs/>
          <w:sz w:val="21"/>
          <w:szCs w:val="21"/>
          <w:lang w:val="en-US" w:eastAsia="zh-CN"/>
        </w:rPr>
        <w:t>1.4.3</w:t>
      </w:r>
      <w:r>
        <w:rPr>
          <w:rFonts w:hint="eastAsia" w:ascii="宋体" w:hAnsi="宋体"/>
          <w:b w:val="0"/>
          <w:bCs/>
          <w:sz w:val="21"/>
          <w:szCs w:val="21"/>
        </w:rPr>
        <w:t>、当代设计大师</w:t>
      </w:r>
    </w:p>
    <w:p>
      <w:pPr>
        <w:spacing w:line="240" w:lineRule="atLeast"/>
        <w:rPr>
          <w:rFonts w:hint="eastAsia" w:ascii="宋体" w:hAnsi="宋体"/>
          <w:b w:val="0"/>
          <w:bCs/>
          <w:sz w:val="21"/>
          <w:szCs w:val="21"/>
        </w:rPr>
      </w:pPr>
      <w:r>
        <w:rPr>
          <w:rFonts w:hint="eastAsia" w:ascii="黑体" w:hAnsi="宋体" w:eastAsia="黑体"/>
          <w:bCs/>
        </w:rPr>
        <w:t>【</w:t>
      </w:r>
      <w:r>
        <w:rPr>
          <w:rFonts w:hint="eastAsia" w:eastAsia="黑体"/>
          <w:b/>
        </w:rPr>
        <w:t>重点难点</w:t>
      </w:r>
      <w:r>
        <w:rPr>
          <w:rFonts w:hint="eastAsia" w:ascii="黑体" w:hAnsi="宋体" w:eastAsia="黑体"/>
          <w:bCs/>
        </w:rPr>
        <w:t>】</w:t>
      </w:r>
    </w:p>
    <w:p>
      <w:pPr>
        <w:numPr>
          <w:ilvl w:val="0"/>
          <w:numId w:val="0"/>
        </w:numPr>
        <w:spacing w:line="360" w:lineRule="auto"/>
        <w:ind w:firstLine="210" w:firstLineChars="100"/>
        <w:jc w:val="left"/>
        <w:rPr>
          <w:rFonts w:hint="eastAsia" w:ascii="宋体" w:hAnsi="宋体" w:eastAsia="宋体"/>
          <w:bCs/>
          <w:sz w:val="21"/>
          <w:szCs w:val="21"/>
          <w:lang w:eastAsia="zh-CN"/>
        </w:rPr>
      </w:pPr>
      <w:r>
        <w:rPr>
          <w:rFonts w:hint="eastAsia" w:ascii="宋体" w:hAnsi="宋体" w:eastAsia="宋体" w:cs="宋体"/>
          <w:sz w:val="21"/>
          <w:szCs w:val="21"/>
        </w:rPr>
        <w:t>重点：</w:t>
      </w:r>
      <w:r>
        <w:rPr>
          <w:rFonts w:hint="eastAsia" w:ascii="宋体" w:hAnsi="宋体"/>
          <w:bCs/>
          <w:sz w:val="21"/>
          <w:szCs w:val="21"/>
        </w:rPr>
        <w:t>明确设计的内涵和原则，掌握设计的概念和意义</w:t>
      </w:r>
      <w:r>
        <w:rPr>
          <w:rFonts w:hint="eastAsia" w:ascii="宋体" w:hAnsi="宋体"/>
          <w:bCs/>
          <w:sz w:val="21"/>
          <w:szCs w:val="21"/>
          <w:lang w:eastAsia="zh-CN"/>
        </w:rPr>
        <w:t>。</w:t>
      </w:r>
    </w:p>
    <w:p>
      <w:pPr>
        <w:adjustRightInd w:val="0"/>
        <w:snapToGrid w:val="0"/>
        <w:spacing w:line="360" w:lineRule="auto"/>
        <w:ind w:firstLine="210" w:firstLineChars="100"/>
        <w:rPr>
          <w:rFonts w:hint="eastAsia" w:ascii="宋体" w:hAnsi="宋体"/>
          <w:bCs/>
          <w:sz w:val="21"/>
          <w:szCs w:val="21"/>
        </w:rPr>
      </w:pPr>
      <w:r>
        <w:rPr>
          <w:rFonts w:hint="eastAsia" w:ascii="宋体" w:hAnsi="宋体" w:eastAsia="宋体" w:cs="宋体"/>
          <w:sz w:val="21"/>
          <w:szCs w:val="21"/>
        </w:rPr>
        <w:t>难点：</w:t>
      </w:r>
      <w:r>
        <w:rPr>
          <w:rFonts w:hint="eastAsia" w:ascii="宋体" w:hAnsi="宋体" w:cs="宋体"/>
          <w:sz w:val="21"/>
          <w:szCs w:val="21"/>
          <w:lang w:val="en-US" w:eastAsia="zh-CN"/>
        </w:rPr>
        <w:t>掌握</w:t>
      </w:r>
      <w:r>
        <w:rPr>
          <w:rFonts w:hint="eastAsia" w:ascii="宋体" w:hAnsi="宋体"/>
          <w:bCs/>
          <w:sz w:val="21"/>
          <w:szCs w:val="21"/>
        </w:rPr>
        <w:t>近代设计和现代设计的主要设计观念和设计风格。</w:t>
      </w:r>
    </w:p>
    <w:p>
      <w:pPr>
        <w:numPr>
          <w:ilvl w:val="0"/>
          <w:numId w:val="3"/>
        </w:numPr>
        <w:jc w:val="center"/>
        <w:rPr>
          <w:rFonts w:hint="eastAsia" w:ascii="黑体" w:hAnsi="黑体" w:eastAsia="黑体" w:cs="黑体"/>
          <w:b/>
          <w:bCs/>
          <w:sz w:val="28"/>
          <w:szCs w:val="28"/>
        </w:rPr>
      </w:pPr>
      <w:r>
        <w:rPr>
          <w:rFonts w:hint="eastAsia" w:ascii="黑体" w:hAnsi="黑体" w:eastAsia="黑体" w:cs="黑体"/>
          <w:b/>
          <w:bCs/>
          <w:sz w:val="28"/>
          <w:szCs w:val="28"/>
          <w:lang w:val="en-US" w:eastAsia="zh-CN"/>
        </w:rPr>
        <w:t>原理</w:t>
      </w:r>
    </w:p>
    <w:p>
      <w:pPr>
        <w:spacing w:line="240" w:lineRule="atLeast"/>
        <w:rPr>
          <w:rFonts w:hint="eastAsia" w:ascii="黑体" w:hAnsi="黑体" w:eastAsia="黑体" w:cs="黑体"/>
          <w:b/>
          <w:bCs/>
          <w:sz w:val="21"/>
          <w:szCs w:val="21"/>
        </w:rPr>
      </w:pPr>
      <w:r>
        <w:rPr>
          <w:rFonts w:hint="eastAsia" w:ascii="黑体" w:hAnsi="黑体" w:eastAsia="黑体" w:cs="黑体"/>
          <w:b/>
          <w:bCs/>
          <w:sz w:val="21"/>
          <w:szCs w:val="21"/>
        </w:rPr>
        <w:t>【本章教学目的和要求】：</w:t>
      </w:r>
    </w:p>
    <w:p>
      <w:pPr>
        <w:spacing w:line="240" w:lineRule="atLeast"/>
        <w:rPr>
          <w:rFonts w:hint="eastAsia" w:ascii="宋体" w:hAnsi="宋体"/>
          <w:sz w:val="21"/>
          <w:szCs w:val="21"/>
        </w:rPr>
      </w:pPr>
      <w:r>
        <w:rPr>
          <w:rFonts w:hint="eastAsia" w:ascii="宋体" w:hAnsi="宋体"/>
          <w:sz w:val="21"/>
          <w:szCs w:val="21"/>
        </w:rPr>
        <w:t>掌握设计与艺术、科技、经济和文化之间的关系和互动，更深刻的了解设计作为一门边缘性学科与其他学科之间的相互作用和关联。</w:t>
      </w:r>
    </w:p>
    <w:p>
      <w:pPr>
        <w:spacing w:line="240" w:lineRule="atLeast"/>
        <w:rPr>
          <w:rFonts w:hint="eastAsia" w:ascii="黑体" w:hAnsi="宋体" w:eastAsia="黑体"/>
          <w:bCs/>
        </w:rPr>
      </w:pPr>
      <w:r>
        <w:rPr>
          <w:rFonts w:hint="eastAsia" w:ascii="黑体" w:hAnsi="宋体" w:eastAsia="黑体"/>
          <w:bCs/>
        </w:rPr>
        <w:t>【</w:t>
      </w:r>
      <w:r>
        <w:rPr>
          <w:rFonts w:hint="eastAsia" w:eastAsia="黑体"/>
          <w:b/>
        </w:rPr>
        <w:t>教学内容</w:t>
      </w:r>
      <w:r>
        <w:rPr>
          <w:rFonts w:hint="eastAsia" w:ascii="黑体" w:hAnsi="宋体" w:eastAsia="黑体"/>
          <w:bCs/>
        </w:rPr>
        <w:t>】</w:t>
      </w:r>
    </w:p>
    <w:p>
      <w:pPr>
        <w:numPr>
          <w:ilvl w:val="0"/>
          <w:numId w:val="0"/>
        </w:numPr>
        <w:spacing w:before="156" w:beforeLines="50" w:after="156" w:afterLines="50" w:line="240" w:lineRule="exact"/>
        <w:ind w:firstLine="210" w:firstLineChars="100"/>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2</w:t>
      </w:r>
      <w:r>
        <w:rPr>
          <w:rFonts w:hint="eastAsia" w:ascii="宋体" w:hAnsi="宋体" w:cs="宋体"/>
          <w:b w:val="0"/>
          <w:bCs/>
          <w:kern w:val="0"/>
          <w:sz w:val="21"/>
          <w:szCs w:val="21"/>
        </w:rPr>
        <w:t>.1设计</w:t>
      </w:r>
      <w:r>
        <w:rPr>
          <w:rFonts w:hint="eastAsia" w:ascii="宋体" w:hAnsi="宋体" w:cs="宋体"/>
          <w:b w:val="0"/>
          <w:bCs/>
          <w:kern w:val="0"/>
          <w:sz w:val="21"/>
          <w:szCs w:val="21"/>
          <w:lang w:val="en-US" w:eastAsia="zh-CN"/>
        </w:rPr>
        <w:t>与艺术</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2.1.1</w:t>
      </w:r>
      <w:r>
        <w:rPr>
          <w:rFonts w:hint="eastAsia" w:ascii="宋体" w:hAnsi="宋体"/>
          <w:b w:val="0"/>
          <w:bCs/>
          <w:sz w:val="21"/>
          <w:szCs w:val="21"/>
        </w:rPr>
        <w:t>、</w:t>
      </w:r>
      <w:r>
        <w:rPr>
          <w:rFonts w:hint="eastAsia" w:ascii="宋体" w:hAnsi="宋体"/>
          <w:sz w:val="21"/>
          <w:szCs w:val="21"/>
        </w:rPr>
        <w:t>设计和艺术的内涵</w:t>
      </w:r>
    </w:p>
    <w:p>
      <w:pPr>
        <w:numPr>
          <w:ilvl w:val="0"/>
          <w:numId w:val="0"/>
        </w:num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2.1.2</w:t>
      </w:r>
      <w:r>
        <w:rPr>
          <w:rFonts w:hint="eastAsia" w:ascii="宋体" w:hAnsi="宋体"/>
          <w:b w:val="0"/>
          <w:bCs/>
          <w:sz w:val="21"/>
          <w:szCs w:val="21"/>
        </w:rPr>
        <w:t>、</w:t>
      </w:r>
      <w:r>
        <w:rPr>
          <w:rFonts w:hint="eastAsia" w:ascii="宋体" w:hAnsi="宋体"/>
          <w:sz w:val="21"/>
          <w:szCs w:val="21"/>
        </w:rPr>
        <w:t>艺术推动设计发展</w:t>
      </w:r>
    </w:p>
    <w:p>
      <w:pPr>
        <w:numPr>
          <w:ilvl w:val="0"/>
          <w:numId w:val="0"/>
        </w:numPr>
        <w:adjustRightInd w:val="0"/>
        <w:snapToGrid w:val="0"/>
        <w:spacing w:line="360" w:lineRule="auto"/>
        <w:ind w:firstLine="420" w:firstLineChars="200"/>
        <w:rPr>
          <w:rFonts w:ascii="宋体" w:hAnsi="宋体"/>
          <w:sz w:val="21"/>
          <w:szCs w:val="21"/>
        </w:rPr>
      </w:pPr>
      <w:r>
        <w:rPr>
          <w:rFonts w:hint="eastAsia" w:ascii="宋体" w:hAnsi="宋体"/>
          <w:b w:val="0"/>
          <w:bCs/>
          <w:sz w:val="21"/>
          <w:szCs w:val="21"/>
          <w:lang w:val="en-US" w:eastAsia="zh-CN"/>
        </w:rPr>
        <w:t>2.1.3</w:t>
      </w:r>
      <w:r>
        <w:rPr>
          <w:rFonts w:hint="eastAsia" w:ascii="宋体" w:hAnsi="宋体"/>
          <w:b w:val="0"/>
          <w:bCs/>
          <w:sz w:val="21"/>
          <w:szCs w:val="21"/>
        </w:rPr>
        <w:t>、</w:t>
      </w:r>
      <w:r>
        <w:rPr>
          <w:rFonts w:hint="eastAsia" w:ascii="宋体" w:hAnsi="宋体"/>
          <w:sz w:val="21"/>
          <w:szCs w:val="21"/>
        </w:rPr>
        <w:t>设计的艺术手法</w:t>
      </w:r>
    </w:p>
    <w:p>
      <w:pPr>
        <w:numPr>
          <w:ilvl w:val="0"/>
          <w:numId w:val="0"/>
        </w:numPr>
        <w:adjustRightInd w:val="0"/>
        <w:snapToGrid w:val="0"/>
        <w:spacing w:line="360" w:lineRule="auto"/>
        <w:ind w:firstLine="420" w:firstLineChars="200"/>
        <w:rPr>
          <w:rFonts w:hint="eastAsia" w:ascii="宋体" w:hAnsi="宋体"/>
          <w:sz w:val="21"/>
          <w:szCs w:val="21"/>
        </w:rPr>
      </w:pPr>
      <w:r>
        <w:rPr>
          <w:rFonts w:hint="eastAsia" w:ascii="宋体" w:hAnsi="宋体"/>
          <w:b w:val="0"/>
          <w:bCs/>
          <w:sz w:val="21"/>
          <w:szCs w:val="21"/>
          <w:lang w:val="en-US" w:eastAsia="zh-CN"/>
        </w:rPr>
        <w:t>2.1.4</w:t>
      </w:r>
      <w:r>
        <w:rPr>
          <w:rFonts w:hint="eastAsia" w:ascii="宋体" w:hAnsi="宋体"/>
          <w:b w:val="0"/>
          <w:bCs/>
          <w:sz w:val="21"/>
          <w:szCs w:val="21"/>
        </w:rPr>
        <w:t>、</w:t>
      </w:r>
      <w:r>
        <w:rPr>
          <w:rFonts w:hint="eastAsia" w:ascii="宋体" w:hAnsi="宋体"/>
          <w:sz w:val="21"/>
          <w:szCs w:val="21"/>
        </w:rPr>
        <w:t>设计和艺术的内涵</w:t>
      </w:r>
    </w:p>
    <w:p>
      <w:pPr>
        <w:numPr>
          <w:ilvl w:val="0"/>
          <w:numId w:val="0"/>
        </w:numPr>
        <w:adjustRightInd w:val="0"/>
        <w:snapToGrid w:val="0"/>
        <w:spacing w:line="360" w:lineRule="auto"/>
        <w:ind w:firstLine="420" w:firstLineChars="200"/>
        <w:rPr>
          <w:rFonts w:hint="eastAsia" w:ascii="宋体" w:hAnsi="宋体"/>
          <w:sz w:val="21"/>
          <w:szCs w:val="21"/>
        </w:rPr>
      </w:pPr>
      <w:r>
        <w:rPr>
          <w:rFonts w:hint="eastAsia" w:ascii="宋体" w:hAnsi="宋体"/>
          <w:b w:val="0"/>
          <w:bCs/>
          <w:sz w:val="21"/>
          <w:szCs w:val="21"/>
          <w:lang w:val="en-US" w:eastAsia="zh-CN"/>
        </w:rPr>
        <w:t>2.1.5</w:t>
      </w:r>
      <w:r>
        <w:rPr>
          <w:rFonts w:hint="eastAsia" w:ascii="宋体" w:hAnsi="宋体"/>
          <w:b w:val="0"/>
          <w:bCs/>
          <w:sz w:val="21"/>
          <w:szCs w:val="21"/>
        </w:rPr>
        <w:t>、</w:t>
      </w:r>
      <w:r>
        <w:rPr>
          <w:rFonts w:hint="eastAsia" w:ascii="宋体" w:hAnsi="宋体"/>
          <w:sz w:val="21"/>
          <w:szCs w:val="21"/>
        </w:rPr>
        <w:t>艺术推动设计发展</w:t>
      </w:r>
    </w:p>
    <w:p>
      <w:pPr>
        <w:numPr>
          <w:ilvl w:val="0"/>
          <w:numId w:val="0"/>
        </w:numPr>
        <w:adjustRightInd w:val="0"/>
        <w:snapToGrid w:val="0"/>
        <w:spacing w:line="360" w:lineRule="auto"/>
        <w:ind w:firstLine="420" w:firstLineChars="200"/>
        <w:rPr>
          <w:rFonts w:hint="eastAsia" w:ascii="宋体" w:hAnsi="宋体"/>
          <w:sz w:val="21"/>
          <w:szCs w:val="21"/>
        </w:rPr>
      </w:pPr>
      <w:r>
        <w:rPr>
          <w:rFonts w:hint="eastAsia" w:ascii="宋体" w:hAnsi="宋体"/>
          <w:sz w:val="21"/>
          <w:szCs w:val="21"/>
          <w:lang w:val="en-US" w:eastAsia="zh-CN"/>
        </w:rPr>
        <w:t>2.1.6、</w:t>
      </w:r>
      <w:r>
        <w:rPr>
          <w:rFonts w:hint="eastAsia" w:ascii="宋体" w:hAnsi="宋体"/>
          <w:sz w:val="21"/>
          <w:szCs w:val="21"/>
        </w:rPr>
        <w:t>设计的艺术手法</w:t>
      </w:r>
    </w:p>
    <w:p>
      <w:pPr>
        <w:adjustRightInd w:val="0"/>
        <w:snapToGrid w:val="0"/>
        <w:spacing w:line="360" w:lineRule="auto"/>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2</w:t>
      </w:r>
      <w:r>
        <w:rPr>
          <w:rFonts w:hint="eastAsia" w:ascii="宋体" w:hAnsi="宋体" w:cs="宋体"/>
          <w:b w:val="0"/>
          <w:bCs/>
          <w:kern w:val="0"/>
          <w:sz w:val="21"/>
          <w:szCs w:val="21"/>
        </w:rPr>
        <w:t>.2设计</w:t>
      </w:r>
      <w:r>
        <w:rPr>
          <w:rFonts w:hint="eastAsia" w:ascii="宋体" w:hAnsi="宋体" w:cs="宋体"/>
          <w:b w:val="0"/>
          <w:bCs/>
          <w:kern w:val="0"/>
          <w:sz w:val="21"/>
          <w:szCs w:val="21"/>
          <w:lang w:val="en-US" w:eastAsia="zh-CN"/>
        </w:rPr>
        <w:t>与科技</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2.2.1</w:t>
      </w:r>
      <w:r>
        <w:rPr>
          <w:rFonts w:hint="eastAsia" w:ascii="宋体" w:hAnsi="宋体"/>
          <w:b w:val="0"/>
          <w:bCs/>
          <w:sz w:val="21"/>
          <w:szCs w:val="21"/>
        </w:rPr>
        <w:t>、</w:t>
      </w:r>
      <w:r>
        <w:rPr>
          <w:rFonts w:hint="eastAsia" w:ascii="宋体" w:hAnsi="宋体"/>
          <w:sz w:val="21"/>
          <w:szCs w:val="21"/>
        </w:rPr>
        <w:t>设计中的科技因素</w:t>
      </w:r>
    </w:p>
    <w:p>
      <w:pPr>
        <w:adjustRightInd w:val="0"/>
        <w:snapToGrid w:val="0"/>
        <w:spacing w:line="360" w:lineRule="auto"/>
        <w:ind w:firstLine="420" w:firstLineChars="200"/>
        <w:rPr>
          <w:rFonts w:ascii="宋体" w:hAnsi="宋体"/>
          <w:b w:val="0"/>
          <w:bCs/>
          <w:sz w:val="21"/>
          <w:szCs w:val="21"/>
        </w:rPr>
      </w:pPr>
      <w:r>
        <w:rPr>
          <w:rFonts w:hint="eastAsia" w:ascii="宋体" w:hAnsi="宋体"/>
          <w:b w:val="0"/>
          <w:bCs/>
          <w:sz w:val="21"/>
          <w:szCs w:val="21"/>
          <w:lang w:val="en-US" w:eastAsia="zh-CN"/>
        </w:rPr>
        <w:t>2.2.2</w:t>
      </w:r>
      <w:r>
        <w:rPr>
          <w:rFonts w:hint="eastAsia" w:ascii="宋体" w:hAnsi="宋体"/>
          <w:b w:val="0"/>
          <w:bCs/>
          <w:sz w:val="21"/>
          <w:szCs w:val="21"/>
        </w:rPr>
        <w:t>、</w:t>
      </w:r>
      <w:r>
        <w:rPr>
          <w:rFonts w:hint="eastAsia" w:ascii="宋体" w:hAnsi="宋体"/>
          <w:sz w:val="21"/>
          <w:szCs w:val="21"/>
        </w:rPr>
        <w:t>科技推动设计发展</w:t>
      </w:r>
    </w:p>
    <w:p>
      <w:pPr>
        <w:adjustRightInd w:val="0"/>
        <w:snapToGrid w:val="0"/>
        <w:spacing w:line="360" w:lineRule="auto"/>
        <w:ind w:firstLine="420" w:firstLineChars="200"/>
        <w:rPr>
          <w:rFonts w:hint="eastAsia" w:ascii="宋体" w:hAnsi="宋体"/>
          <w:sz w:val="21"/>
          <w:szCs w:val="21"/>
        </w:rPr>
      </w:pPr>
      <w:r>
        <w:rPr>
          <w:rFonts w:hint="eastAsia" w:ascii="宋体" w:hAnsi="宋体"/>
          <w:b w:val="0"/>
          <w:bCs/>
          <w:sz w:val="21"/>
          <w:szCs w:val="21"/>
          <w:lang w:val="en-US" w:eastAsia="zh-CN"/>
        </w:rPr>
        <w:t>2.2.3</w:t>
      </w:r>
      <w:r>
        <w:rPr>
          <w:rFonts w:hint="eastAsia" w:ascii="宋体" w:hAnsi="宋体"/>
          <w:b w:val="0"/>
          <w:bCs/>
          <w:sz w:val="21"/>
          <w:szCs w:val="21"/>
        </w:rPr>
        <w:t>、</w:t>
      </w:r>
      <w:r>
        <w:rPr>
          <w:rFonts w:hint="eastAsia" w:ascii="宋体" w:hAnsi="宋体"/>
          <w:sz w:val="21"/>
          <w:szCs w:val="21"/>
        </w:rPr>
        <w:t>设计是科学技术物化的媒介</w:t>
      </w:r>
    </w:p>
    <w:p>
      <w:pPr>
        <w:spacing w:before="156" w:beforeLines="50" w:after="156" w:afterLines="50" w:line="240" w:lineRule="exact"/>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2</w:t>
      </w:r>
      <w:r>
        <w:rPr>
          <w:rFonts w:hint="eastAsia" w:ascii="宋体" w:hAnsi="宋体" w:cs="宋体"/>
          <w:b w:val="0"/>
          <w:bCs/>
          <w:kern w:val="0"/>
          <w:sz w:val="21"/>
          <w:szCs w:val="21"/>
        </w:rPr>
        <w:t>.3设计</w:t>
      </w:r>
      <w:r>
        <w:rPr>
          <w:rFonts w:hint="eastAsia" w:ascii="宋体" w:hAnsi="宋体" w:cs="宋体"/>
          <w:b w:val="0"/>
          <w:bCs/>
          <w:kern w:val="0"/>
          <w:sz w:val="21"/>
          <w:szCs w:val="21"/>
          <w:lang w:val="en-US" w:eastAsia="zh-CN"/>
        </w:rPr>
        <w:t>与经济</w:t>
      </w:r>
    </w:p>
    <w:p>
      <w:pPr>
        <w:spacing w:line="360" w:lineRule="auto"/>
        <w:ind w:left="422"/>
        <w:rPr>
          <w:rFonts w:hint="eastAsia" w:ascii="宋体" w:hAnsi="宋体"/>
          <w:b w:val="0"/>
          <w:bCs/>
          <w:sz w:val="21"/>
          <w:szCs w:val="21"/>
        </w:rPr>
      </w:pPr>
      <w:r>
        <w:rPr>
          <w:rFonts w:hint="eastAsia" w:ascii="宋体" w:hAnsi="宋体"/>
          <w:b w:val="0"/>
          <w:bCs/>
          <w:sz w:val="21"/>
          <w:szCs w:val="21"/>
          <w:lang w:val="en-US" w:eastAsia="zh-CN"/>
        </w:rPr>
        <w:t>2.3.1</w:t>
      </w:r>
      <w:r>
        <w:rPr>
          <w:rFonts w:hint="eastAsia" w:ascii="宋体" w:hAnsi="宋体"/>
          <w:b w:val="0"/>
          <w:bCs/>
          <w:sz w:val="21"/>
          <w:szCs w:val="21"/>
        </w:rPr>
        <w:t>、</w:t>
      </w:r>
      <w:r>
        <w:rPr>
          <w:rFonts w:hint="eastAsia" w:ascii="宋体" w:hAnsi="宋体"/>
          <w:sz w:val="21"/>
          <w:szCs w:val="21"/>
        </w:rPr>
        <w:t>设计与经济发展</w:t>
      </w:r>
    </w:p>
    <w:p>
      <w:pPr>
        <w:spacing w:line="360" w:lineRule="auto"/>
        <w:ind w:left="422"/>
        <w:rPr>
          <w:rFonts w:hint="eastAsia" w:ascii="宋体" w:hAnsi="宋体"/>
          <w:b w:val="0"/>
          <w:bCs/>
          <w:sz w:val="21"/>
          <w:szCs w:val="21"/>
        </w:rPr>
      </w:pPr>
      <w:r>
        <w:rPr>
          <w:rFonts w:hint="eastAsia" w:ascii="宋体" w:hAnsi="宋体"/>
          <w:b w:val="0"/>
          <w:bCs/>
          <w:sz w:val="21"/>
          <w:szCs w:val="21"/>
          <w:lang w:val="en-US" w:eastAsia="zh-CN"/>
        </w:rPr>
        <w:t>2.3.2</w:t>
      </w:r>
      <w:r>
        <w:rPr>
          <w:rFonts w:hint="eastAsia" w:ascii="宋体" w:hAnsi="宋体"/>
          <w:b w:val="0"/>
          <w:bCs/>
          <w:sz w:val="21"/>
          <w:szCs w:val="21"/>
        </w:rPr>
        <w:t>、</w:t>
      </w:r>
      <w:r>
        <w:rPr>
          <w:rFonts w:hint="eastAsia" w:ascii="宋体" w:hAnsi="宋体"/>
          <w:sz w:val="21"/>
          <w:szCs w:val="21"/>
        </w:rPr>
        <w:t>设计与产品附加值</w:t>
      </w:r>
    </w:p>
    <w:p>
      <w:pPr>
        <w:spacing w:line="360" w:lineRule="auto"/>
        <w:ind w:left="422"/>
        <w:rPr>
          <w:rFonts w:hint="eastAsia" w:ascii="宋体" w:hAnsi="宋体"/>
          <w:b w:val="0"/>
          <w:bCs/>
          <w:sz w:val="21"/>
          <w:szCs w:val="21"/>
        </w:rPr>
      </w:pPr>
      <w:r>
        <w:rPr>
          <w:rFonts w:hint="eastAsia" w:ascii="宋体" w:hAnsi="宋体"/>
          <w:b w:val="0"/>
          <w:bCs/>
          <w:sz w:val="21"/>
          <w:szCs w:val="21"/>
          <w:lang w:val="en-US" w:eastAsia="zh-CN"/>
        </w:rPr>
        <w:t>2.3.3</w:t>
      </w:r>
      <w:r>
        <w:rPr>
          <w:rFonts w:hint="eastAsia" w:ascii="宋体" w:hAnsi="宋体"/>
          <w:b w:val="0"/>
          <w:bCs/>
          <w:sz w:val="21"/>
          <w:szCs w:val="21"/>
        </w:rPr>
        <w:t>、</w:t>
      </w:r>
      <w:r>
        <w:rPr>
          <w:rFonts w:hint="eastAsia" w:ascii="宋体" w:hAnsi="宋体"/>
          <w:sz w:val="21"/>
          <w:szCs w:val="21"/>
        </w:rPr>
        <w:t>设计与经济体管理手段</w:t>
      </w:r>
    </w:p>
    <w:p>
      <w:pPr>
        <w:tabs>
          <w:tab w:val="left" w:pos="203"/>
        </w:tabs>
        <w:adjustRightInd w:val="0"/>
        <w:snapToGrid w:val="0"/>
        <w:spacing w:line="360" w:lineRule="auto"/>
        <w:ind w:left="0" w:leftChars="0" w:firstLine="420" w:firstLineChars="175"/>
        <w:rPr>
          <w:rFonts w:hint="eastAsia" w:ascii="宋体" w:hAnsi="宋体" w:cs="宋体"/>
          <w:b w:val="0"/>
          <w:bCs/>
          <w:kern w:val="0"/>
          <w:sz w:val="24"/>
          <w:szCs w:val="24"/>
        </w:rPr>
      </w:pPr>
      <w:r>
        <w:rPr>
          <w:rFonts w:hint="eastAsia" w:ascii="宋体" w:hAnsi="宋体"/>
          <w:b w:val="0"/>
          <w:bCs/>
          <w:sz w:val="24"/>
          <w:szCs w:val="24"/>
          <w:lang w:val="en-US" w:eastAsia="zh-CN"/>
        </w:rPr>
        <w:t>2.3.4</w:t>
      </w:r>
      <w:r>
        <w:rPr>
          <w:rFonts w:hint="eastAsia" w:ascii="宋体" w:hAnsi="宋体"/>
          <w:b w:val="0"/>
          <w:bCs/>
          <w:sz w:val="24"/>
          <w:szCs w:val="24"/>
        </w:rPr>
        <w:t>、</w:t>
      </w:r>
      <w:r>
        <w:rPr>
          <w:rFonts w:hint="eastAsia" w:ascii="宋体" w:hAnsi="宋体"/>
          <w:szCs w:val="21"/>
        </w:rPr>
        <w:t>设计与生产消费</w:t>
      </w:r>
    </w:p>
    <w:p>
      <w:pPr>
        <w:spacing w:line="240" w:lineRule="atLeast"/>
        <w:ind w:firstLine="240" w:firstLineChars="100"/>
        <w:rPr>
          <w:rFonts w:hint="default" w:ascii="宋体" w:hAnsi="宋体" w:eastAsia="宋体" w:cs="宋体"/>
          <w:b w:val="0"/>
          <w:bCs/>
          <w:kern w:val="0"/>
          <w:sz w:val="24"/>
          <w:szCs w:val="24"/>
          <w:lang w:val="en-US" w:eastAsia="zh-CN"/>
        </w:rPr>
      </w:pPr>
      <w:r>
        <w:rPr>
          <w:rFonts w:hint="eastAsia" w:ascii="宋体" w:hAnsi="宋体" w:cs="宋体"/>
          <w:b w:val="0"/>
          <w:bCs/>
          <w:kern w:val="0"/>
          <w:sz w:val="24"/>
          <w:szCs w:val="24"/>
          <w:lang w:val="en-US" w:eastAsia="zh-CN"/>
        </w:rPr>
        <w:t>2</w:t>
      </w:r>
      <w:r>
        <w:rPr>
          <w:rFonts w:hint="eastAsia" w:ascii="宋体" w:hAnsi="宋体" w:cs="宋体"/>
          <w:b w:val="0"/>
          <w:bCs/>
          <w:kern w:val="0"/>
          <w:sz w:val="24"/>
          <w:szCs w:val="24"/>
        </w:rPr>
        <w:t>.4设计</w:t>
      </w:r>
      <w:r>
        <w:rPr>
          <w:rFonts w:hint="eastAsia" w:ascii="宋体" w:hAnsi="宋体" w:cs="宋体"/>
          <w:b w:val="0"/>
          <w:bCs/>
          <w:kern w:val="0"/>
          <w:sz w:val="24"/>
          <w:szCs w:val="24"/>
          <w:lang w:val="en-US" w:eastAsia="zh-CN"/>
        </w:rPr>
        <w:t>与文化</w:t>
      </w:r>
    </w:p>
    <w:p>
      <w:pPr>
        <w:spacing w:line="360" w:lineRule="auto"/>
        <w:ind w:left="420"/>
        <w:rPr>
          <w:rFonts w:hint="eastAsia" w:ascii="宋体" w:hAnsi="宋体"/>
          <w:sz w:val="21"/>
          <w:szCs w:val="21"/>
        </w:rPr>
      </w:pPr>
      <w:r>
        <w:rPr>
          <w:rFonts w:hint="eastAsia" w:ascii="宋体" w:hAnsi="宋体"/>
          <w:b w:val="0"/>
          <w:bCs/>
          <w:sz w:val="21"/>
          <w:szCs w:val="21"/>
          <w:lang w:val="en-US" w:eastAsia="zh-CN"/>
        </w:rPr>
        <w:t>2.4.1</w:t>
      </w:r>
      <w:r>
        <w:rPr>
          <w:rFonts w:hint="eastAsia" w:ascii="宋体" w:hAnsi="宋体"/>
          <w:b w:val="0"/>
          <w:bCs/>
          <w:sz w:val="21"/>
          <w:szCs w:val="21"/>
        </w:rPr>
        <w:t>、</w:t>
      </w:r>
      <w:r>
        <w:rPr>
          <w:rFonts w:hint="eastAsia" w:ascii="宋体" w:hAnsi="宋体"/>
          <w:sz w:val="21"/>
          <w:szCs w:val="21"/>
        </w:rPr>
        <w:t>设计文化的构成</w:t>
      </w:r>
    </w:p>
    <w:p>
      <w:pPr>
        <w:spacing w:line="360" w:lineRule="auto"/>
        <w:ind w:left="420"/>
        <w:rPr>
          <w:rFonts w:hint="eastAsia" w:ascii="宋体" w:hAnsi="宋体"/>
          <w:sz w:val="21"/>
          <w:szCs w:val="21"/>
        </w:rPr>
      </w:pPr>
      <w:r>
        <w:rPr>
          <w:rFonts w:hint="eastAsia" w:ascii="宋体" w:hAnsi="宋体"/>
          <w:b w:val="0"/>
          <w:bCs/>
          <w:sz w:val="21"/>
          <w:szCs w:val="21"/>
          <w:lang w:val="en-US" w:eastAsia="zh-CN"/>
        </w:rPr>
        <w:t>2.4.2</w:t>
      </w:r>
      <w:r>
        <w:rPr>
          <w:rFonts w:hint="eastAsia" w:ascii="宋体" w:hAnsi="宋体"/>
          <w:b w:val="0"/>
          <w:bCs/>
          <w:sz w:val="21"/>
          <w:szCs w:val="21"/>
        </w:rPr>
        <w:t>、</w:t>
      </w:r>
      <w:r>
        <w:rPr>
          <w:rFonts w:hint="eastAsia" w:ascii="宋体" w:hAnsi="宋体"/>
          <w:sz w:val="21"/>
          <w:szCs w:val="21"/>
        </w:rPr>
        <w:t>设计文化与生活方式</w:t>
      </w:r>
    </w:p>
    <w:p>
      <w:pPr>
        <w:spacing w:line="360" w:lineRule="auto"/>
        <w:ind w:left="0" w:leftChars="0" w:firstLine="367" w:firstLineChars="175"/>
        <w:rPr>
          <w:rFonts w:hint="eastAsia" w:ascii="宋体" w:hAnsi="宋体"/>
          <w:sz w:val="21"/>
          <w:szCs w:val="21"/>
        </w:rPr>
      </w:pPr>
      <w:r>
        <w:rPr>
          <w:rFonts w:hint="eastAsia" w:ascii="宋体" w:hAnsi="宋体"/>
          <w:b w:val="0"/>
          <w:bCs/>
          <w:sz w:val="21"/>
          <w:szCs w:val="21"/>
          <w:lang w:val="en-US" w:eastAsia="zh-CN"/>
        </w:rPr>
        <w:t>2.4.3</w:t>
      </w:r>
      <w:r>
        <w:rPr>
          <w:rFonts w:hint="eastAsia" w:ascii="宋体" w:hAnsi="宋体"/>
          <w:b w:val="0"/>
          <w:bCs/>
          <w:sz w:val="21"/>
          <w:szCs w:val="21"/>
        </w:rPr>
        <w:t>、</w:t>
      </w:r>
      <w:r>
        <w:rPr>
          <w:rFonts w:hint="eastAsia" w:ascii="宋体" w:hAnsi="宋体"/>
          <w:sz w:val="21"/>
          <w:szCs w:val="21"/>
        </w:rPr>
        <w:t>设计风格中的文化内涵</w:t>
      </w:r>
    </w:p>
    <w:p>
      <w:pPr>
        <w:spacing w:line="360" w:lineRule="auto"/>
        <w:ind w:left="420"/>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2.4.4、</w:t>
      </w:r>
      <w:r>
        <w:rPr>
          <w:rFonts w:hint="eastAsia" w:ascii="宋体" w:hAnsi="宋体"/>
          <w:sz w:val="21"/>
          <w:szCs w:val="21"/>
        </w:rPr>
        <w:t>设计文化的表达</w:t>
      </w:r>
    </w:p>
    <w:p>
      <w:pPr>
        <w:spacing w:line="240" w:lineRule="atLeast"/>
        <w:rPr>
          <w:rFonts w:hint="eastAsia" w:ascii="黑体" w:hAnsi="宋体" w:eastAsia="黑体"/>
          <w:bCs/>
        </w:rPr>
      </w:pPr>
      <w:r>
        <w:rPr>
          <w:rFonts w:hint="eastAsia" w:ascii="黑体" w:hAnsi="宋体" w:eastAsia="黑体"/>
          <w:bCs/>
        </w:rPr>
        <w:t>【</w:t>
      </w:r>
      <w:r>
        <w:rPr>
          <w:rFonts w:hint="eastAsia" w:eastAsia="黑体"/>
          <w:b/>
        </w:rPr>
        <w:t>重点难点</w:t>
      </w:r>
      <w:r>
        <w:rPr>
          <w:rFonts w:hint="eastAsia" w:ascii="黑体" w:hAnsi="宋体" w:eastAsia="黑体"/>
          <w:bCs/>
        </w:rPr>
        <w:t>】</w:t>
      </w:r>
    </w:p>
    <w:p>
      <w:pPr>
        <w:numPr>
          <w:ilvl w:val="0"/>
          <w:numId w:val="0"/>
        </w:numPr>
        <w:spacing w:line="360" w:lineRule="auto"/>
        <w:ind w:left="1050" w:leftChars="200" w:hanging="630" w:hangingChars="300"/>
        <w:jc w:val="left"/>
        <w:rPr>
          <w:rFonts w:hint="eastAsia" w:ascii="宋体" w:hAnsi="宋体" w:eastAsia="宋体"/>
          <w:bCs/>
          <w:sz w:val="21"/>
          <w:szCs w:val="21"/>
          <w:lang w:eastAsia="zh-CN"/>
        </w:rPr>
      </w:pPr>
      <w:r>
        <w:rPr>
          <w:rFonts w:hint="eastAsia" w:ascii="宋体" w:hAnsi="宋体" w:eastAsia="宋体" w:cs="宋体"/>
          <w:sz w:val="21"/>
          <w:szCs w:val="21"/>
        </w:rPr>
        <w:t>重点：</w:t>
      </w:r>
      <w:r>
        <w:rPr>
          <w:rFonts w:hint="eastAsia" w:ascii="宋体" w:hAnsi="宋体" w:cs="宋体"/>
          <w:sz w:val="21"/>
          <w:szCs w:val="21"/>
          <w:lang w:val="en-US" w:eastAsia="zh-CN"/>
        </w:rPr>
        <w:t>了</w:t>
      </w:r>
      <w:r>
        <w:rPr>
          <w:rFonts w:hint="eastAsia" w:ascii="宋体" w:hAnsi="宋体"/>
          <w:sz w:val="21"/>
          <w:szCs w:val="21"/>
        </w:rPr>
        <w:t>解设计与艺术的关系，艺术对设计的影响和促进作用</w:t>
      </w:r>
      <w:r>
        <w:rPr>
          <w:rFonts w:hint="eastAsia" w:ascii="宋体" w:hAnsi="宋体"/>
          <w:sz w:val="21"/>
          <w:szCs w:val="21"/>
          <w:lang w:eastAsia="zh-CN"/>
        </w:rPr>
        <w:t>，</w:t>
      </w:r>
      <w:r>
        <w:rPr>
          <w:rFonts w:hint="eastAsia" w:ascii="宋体" w:hAnsi="宋体"/>
          <w:sz w:val="21"/>
          <w:szCs w:val="21"/>
        </w:rPr>
        <w:t>设计与市场、需求、品牌、附加值和消费之间的作用。</w:t>
      </w:r>
    </w:p>
    <w:p>
      <w:pPr>
        <w:adjustRightInd w:val="0"/>
        <w:snapToGrid w:val="0"/>
        <w:spacing w:line="360" w:lineRule="auto"/>
        <w:ind w:firstLine="420" w:firstLineChars="200"/>
        <w:rPr>
          <w:rFonts w:hint="eastAsia" w:ascii="宋体" w:hAnsi="宋体"/>
          <w:sz w:val="21"/>
          <w:szCs w:val="21"/>
        </w:rPr>
      </w:pPr>
      <w:r>
        <w:rPr>
          <w:rFonts w:hint="eastAsia" w:ascii="宋体" w:hAnsi="宋体" w:eastAsia="宋体" w:cs="宋体"/>
          <w:sz w:val="21"/>
          <w:szCs w:val="21"/>
        </w:rPr>
        <w:t>难点：</w:t>
      </w:r>
      <w:r>
        <w:rPr>
          <w:rFonts w:hint="eastAsia" w:ascii="宋体" w:hAnsi="宋体"/>
          <w:sz w:val="21"/>
          <w:szCs w:val="21"/>
        </w:rPr>
        <w:t>掌握设计的艺术手法</w:t>
      </w:r>
      <w:r>
        <w:rPr>
          <w:rFonts w:hint="eastAsia" w:ascii="宋体" w:hAnsi="宋体"/>
          <w:sz w:val="21"/>
          <w:szCs w:val="21"/>
          <w:lang w:eastAsia="zh-CN"/>
        </w:rPr>
        <w:t>，</w:t>
      </w:r>
      <w:r>
        <w:rPr>
          <w:rFonts w:hint="eastAsia" w:ascii="宋体" w:hAnsi="宋体"/>
          <w:sz w:val="21"/>
          <w:szCs w:val="21"/>
          <w:lang w:val="en-US" w:eastAsia="zh-CN"/>
        </w:rPr>
        <w:t>中国的</w:t>
      </w:r>
      <w:r>
        <w:rPr>
          <w:rFonts w:hint="eastAsia" w:ascii="宋体" w:hAnsi="宋体"/>
          <w:sz w:val="21"/>
          <w:szCs w:val="21"/>
        </w:rPr>
        <w:t>传承文化</w:t>
      </w:r>
      <w:r>
        <w:rPr>
          <w:rFonts w:hint="eastAsia" w:ascii="宋体" w:hAnsi="宋体"/>
          <w:sz w:val="21"/>
          <w:szCs w:val="21"/>
          <w:lang w:val="en-US" w:eastAsia="zh-CN"/>
        </w:rPr>
        <w:t>在</w:t>
      </w:r>
      <w:r>
        <w:rPr>
          <w:rFonts w:hint="eastAsia" w:ascii="宋体" w:hAnsi="宋体"/>
          <w:sz w:val="21"/>
          <w:szCs w:val="21"/>
        </w:rPr>
        <w:t>设计中的文化内涵</w:t>
      </w:r>
      <w:r>
        <w:rPr>
          <w:rFonts w:hint="eastAsia" w:ascii="宋体" w:hAnsi="宋体"/>
          <w:sz w:val="21"/>
          <w:szCs w:val="21"/>
          <w:lang w:val="en-US" w:eastAsia="zh-CN"/>
        </w:rPr>
        <w:t>的表现</w:t>
      </w:r>
      <w:r>
        <w:rPr>
          <w:rFonts w:hint="eastAsia" w:ascii="宋体" w:hAnsi="宋体"/>
          <w:sz w:val="21"/>
          <w:szCs w:val="21"/>
        </w:rPr>
        <w:t>。</w:t>
      </w:r>
    </w:p>
    <w:p>
      <w:pPr>
        <w:adjustRightInd w:val="0"/>
        <w:snapToGrid w:val="0"/>
        <w:spacing w:line="360" w:lineRule="auto"/>
        <w:jc w:val="cente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第三章 方法</w:t>
      </w:r>
    </w:p>
    <w:p>
      <w:pPr>
        <w:spacing w:line="240" w:lineRule="atLeast"/>
        <w:rPr>
          <w:rFonts w:hint="eastAsia" w:ascii="宋体" w:hAnsi="宋体"/>
          <w:sz w:val="21"/>
          <w:szCs w:val="21"/>
          <w:lang w:eastAsia="zh-CN"/>
        </w:rPr>
      </w:pPr>
      <w:r>
        <w:rPr>
          <w:rFonts w:hint="eastAsia" w:ascii="黑体" w:hAnsi="黑体" w:eastAsia="黑体" w:cs="黑体"/>
          <w:b/>
          <w:bCs/>
          <w:sz w:val="21"/>
          <w:szCs w:val="21"/>
        </w:rPr>
        <w:t>【本章教学目的和要求】：</w:t>
      </w:r>
      <w:r>
        <w:rPr>
          <w:rFonts w:hint="eastAsia" w:ascii="宋体" w:hAnsi="宋体"/>
          <w:sz w:val="21"/>
          <w:szCs w:val="21"/>
        </w:rPr>
        <w:t>了解作为设计的主体设计师所应具备的基本素质和职业技能，并熟练掌握设计思维、设计创意、设计方法，了解设计评</w:t>
      </w:r>
      <w:r>
        <w:rPr>
          <w:rFonts w:hint="eastAsia" w:ascii="宋体" w:hAnsi="宋体"/>
          <w:sz w:val="21"/>
          <w:szCs w:val="21"/>
          <w:lang w:val="en-US" w:eastAsia="zh-CN"/>
        </w:rPr>
        <w:t>价</w:t>
      </w:r>
      <w:r>
        <w:rPr>
          <w:rFonts w:hint="eastAsia" w:ascii="宋体" w:hAnsi="宋体"/>
          <w:sz w:val="21"/>
          <w:szCs w:val="21"/>
        </w:rPr>
        <w:t>相关知识</w:t>
      </w:r>
      <w:r>
        <w:rPr>
          <w:rFonts w:hint="eastAsia" w:ascii="宋体" w:hAnsi="宋体"/>
          <w:sz w:val="21"/>
          <w:szCs w:val="21"/>
          <w:lang w:eastAsia="zh-CN"/>
        </w:rPr>
        <w:t>。</w:t>
      </w:r>
    </w:p>
    <w:p>
      <w:pPr>
        <w:spacing w:line="240" w:lineRule="atLeast"/>
        <w:rPr>
          <w:rFonts w:hint="eastAsia" w:ascii="黑体" w:hAnsi="宋体" w:eastAsia="黑体"/>
          <w:bCs/>
        </w:rPr>
      </w:pPr>
      <w:r>
        <w:rPr>
          <w:rFonts w:hint="eastAsia" w:ascii="黑体" w:hAnsi="宋体" w:eastAsia="黑体"/>
          <w:bCs/>
        </w:rPr>
        <w:t>【</w:t>
      </w:r>
      <w:r>
        <w:rPr>
          <w:rFonts w:hint="eastAsia" w:eastAsia="黑体"/>
          <w:b/>
        </w:rPr>
        <w:t>教学内容</w:t>
      </w:r>
      <w:r>
        <w:rPr>
          <w:rFonts w:hint="eastAsia" w:ascii="黑体" w:hAnsi="宋体" w:eastAsia="黑体"/>
          <w:bCs/>
        </w:rPr>
        <w:t>】</w:t>
      </w:r>
    </w:p>
    <w:p>
      <w:pPr>
        <w:numPr>
          <w:ilvl w:val="0"/>
          <w:numId w:val="0"/>
        </w:numPr>
        <w:spacing w:before="156" w:beforeLines="50" w:after="156" w:afterLines="50" w:line="240" w:lineRule="exact"/>
        <w:ind w:firstLine="210" w:firstLineChars="100"/>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val="en-US" w:eastAsia="zh-CN"/>
        </w:rPr>
        <w:t>3</w:t>
      </w:r>
      <w:r>
        <w:rPr>
          <w:rFonts w:hint="eastAsia" w:ascii="宋体" w:hAnsi="宋体" w:cs="宋体"/>
          <w:b w:val="0"/>
          <w:bCs/>
          <w:kern w:val="0"/>
          <w:sz w:val="21"/>
          <w:szCs w:val="21"/>
        </w:rPr>
        <w:t>.1设计</w:t>
      </w:r>
      <w:r>
        <w:rPr>
          <w:rFonts w:hint="eastAsia" w:ascii="宋体" w:hAnsi="宋体" w:cs="宋体"/>
          <w:b w:val="0"/>
          <w:bCs/>
          <w:kern w:val="0"/>
          <w:sz w:val="21"/>
          <w:szCs w:val="21"/>
          <w:lang w:val="en-US" w:eastAsia="zh-CN"/>
        </w:rPr>
        <w:t>师</w:t>
      </w:r>
    </w:p>
    <w:p>
      <w:pPr>
        <w:spacing w:line="360" w:lineRule="auto"/>
        <w:ind w:firstLine="420" w:firstLineChars="200"/>
        <w:rPr>
          <w:rFonts w:hint="eastAsia" w:ascii="宋体" w:hAnsi="宋体"/>
          <w:sz w:val="21"/>
          <w:szCs w:val="21"/>
        </w:rPr>
      </w:pPr>
      <w:r>
        <w:rPr>
          <w:rFonts w:hint="eastAsia" w:ascii="宋体" w:hAnsi="宋体" w:cs="宋体"/>
          <w:b w:val="0"/>
          <w:bCs/>
          <w:kern w:val="0"/>
          <w:sz w:val="21"/>
          <w:szCs w:val="21"/>
          <w:lang w:val="en-US" w:eastAsia="zh-CN"/>
        </w:rPr>
        <w:t>3</w:t>
      </w:r>
      <w:r>
        <w:rPr>
          <w:rFonts w:hint="eastAsia" w:ascii="宋体" w:hAnsi="宋体"/>
          <w:b w:val="0"/>
          <w:bCs/>
          <w:sz w:val="21"/>
          <w:szCs w:val="21"/>
          <w:lang w:val="en-US" w:eastAsia="zh-CN"/>
        </w:rPr>
        <w:t>.1.1</w:t>
      </w:r>
      <w:r>
        <w:rPr>
          <w:rFonts w:hint="eastAsia" w:ascii="宋体" w:hAnsi="宋体"/>
          <w:b w:val="0"/>
          <w:bCs/>
          <w:sz w:val="21"/>
          <w:szCs w:val="21"/>
        </w:rPr>
        <w:t>、</w:t>
      </w:r>
      <w:r>
        <w:rPr>
          <w:rFonts w:hint="eastAsia" w:ascii="宋体" w:hAnsi="宋体"/>
          <w:sz w:val="21"/>
          <w:szCs w:val="21"/>
        </w:rPr>
        <w:t>设计师的历史演变</w:t>
      </w:r>
    </w:p>
    <w:p>
      <w:pPr>
        <w:tabs>
          <w:tab w:val="left" w:pos="395"/>
        </w:tabs>
        <w:adjustRightInd w:val="0"/>
        <w:snapToGrid w:val="0"/>
        <w:spacing w:line="360" w:lineRule="auto"/>
        <w:ind w:firstLine="420" w:firstLineChars="200"/>
        <w:rPr>
          <w:rFonts w:hint="eastAsia" w:ascii="宋体" w:hAnsi="宋体"/>
          <w:sz w:val="21"/>
          <w:szCs w:val="21"/>
        </w:rPr>
      </w:pPr>
      <w:r>
        <w:rPr>
          <w:rFonts w:hint="eastAsia" w:ascii="宋体" w:hAnsi="宋体" w:cs="宋体"/>
          <w:b w:val="0"/>
          <w:bCs/>
          <w:kern w:val="0"/>
          <w:sz w:val="21"/>
          <w:szCs w:val="21"/>
          <w:lang w:val="en-US" w:eastAsia="zh-CN"/>
        </w:rPr>
        <w:t>3</w:t>
      </w:r>
      <w:r>
        <w:rPr>
          <w:rFonts w:hint="eastAsia" w:ascii="宋体" w:hAnsi="宋体"/>
          <w:b w:val="0"/>
          <w:bCs/>
          <w:sz w:val="21"/>
          <w:szCs w:val="21"/>
          <w:lang w:val="en-US" w:eastAsia="zh-CN"/>
        </w:rPr>
        <w:t>.1.2</w:t>
      </w:r>
      <w:r>
        <w:rPr>
          <w:rFonts w:hint="eastAsia" w:ascii="宋体" w:hAnsi="宋体"/>
          <w:b w:val="0"/>
          <w:bCs/>
          <w:sz w:val="21"/>
          <w:szCs w:val="21"/>
        </w:rPr>
        <w:t>、</w:t>
      </w:r>
      <w:r>
        <w:rPr>
          <w:rFonts w:hint="eastAsia" w:ascii="宋体" w:hAnsi="宋体"/>
          <w:sz w:val="21"/>
          <w:szCs w:val="21"/>
        </w:rPr>
        <w:t>设计师的类型</w:t>
      </w:r>
    </w:p>
    <w:p>
      <w:pPr>
        <w:tabs>
          <w:tab w:val="left" w:pos="395"/>
        </w:tabs>
        <w:adjustRightInd w:val="0"/>
        <w:snapToGrid w:val="0"/>
        <w:spacing w:line="360" w:lineRule="auto"/>
        <w:ind w:firstLine="420" w:firstLineChars="200"/>
        <w:rPr>
          <w:rFonts w:hint="eastAsia" w:ascii="宋体" w:hAnsi="宋体"/>
          <w:sz w:val="21"/>
          <w:szCs w:val="21"/>
        </w:rPr>
      </w:pPr>
      <w:r>
        <w:rPr>
          <w:rFonts w:hint="eastAsia" w:ascii="宋体" w:hAnsi="宋体" w:cs="宋体"/>
          <w:b w:val="0"/>
          <w:bCs/>
          <w:kern w:val="0"/>
          <w:sz w:val="21"/>
          <w:szCs w:val="21"/>
          <w:lang w:val="en-US" w:eastAsia="zh-CN"/>
        </w:rPr>
        <w:t>3</w:t>
      </w:r>
      <w:r>
        <w:rPr>
          <w:rFonts w:hint="eastAsia" w:ascii="宋体" w:hAnsi="宋体"/>
          <w:b w:val="0"/>
          <w:bCs/>
          <w:sz w:val="21"/>
          <w:szCs w:val="21"/>
          <w:lang w:val="en-US" w:eastAsia="zh-CN"/>
        </w:rPr>
        <w:t>.1.3</w:t>
      </w:r>
      <w:r>
        <w:rPr>
          <w:rFonts w:hint="eastAsia" w:ascii="宋体" w:hAnsi="宋体"/>
          <w:b w:val="0"/>
          <w:bCs/>
          <w:sz w:val="21"/>
          <w:szCs w:val="21"/>
        </w:rPr>
        <w:t>、</w:t>
      </w:r>
      <w:r>
        <w:rPr>
          <w:rFonts w:hint="eastAsia" w:ascii="宋体" w:hAnsi="宋体"/>
          <w:sz w:val="21"/>
          <w:szCs w:val="21"/>
        </w:rPr>
        <w:t>设计师的从业指南</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cs="宋体"/>
          <w:b w:val="0"/>
          <w:bCs/>
          <w:kern w:val="0"/>
          <w:sz w:val="21"/>
          <w:szCs w:val="21"/>
          <w:lang w:val="en-US" w:eastAsia="zh-CN"/>
        </w:rPr>
        <w:t>3</w:t>
      </w:r>
      <w:r>
        <w:rPr>
          <w:rFonts w:hint="eastAsia" w:ascii="宋体" w:hAnsi="宋体"/>
          <w:b w:val="0"/>
          <w:bCs/>
          <w:sz w:val="21"/>
          <w:szCs w:val="21"/>
          <w:lang w:val="en-US" w:eastAsia="zh-CN"/>
        </w:rPr>
        <w:t>.1.4</w:t>
      </w:r>
      <w:r>
        <w:rPr>
          <w:rFonts w:hint="eastAsia" w:ascii="宋体" w:hAnsi="宋体"/>
          <w:b w:val="0"/>
          <w:bCs/>
          <w:sz w:val="21"/>
          <w:szCs w:val="21"/>
        </w:rPr>
        <w:t>、</w:t>
      </w:r>
      <w:r>
        <w:rPr>
          <w:rFonts w:hint="eastAsia" w:ascii="宋体" w:hAnsi="宋体"/>
          <w:sz w:val="21"/>
          <w:szCs w:val="21"/>
        </w:rPr>
        <w:t>设计师的业务发展</w:t>
      </w:r>
    </w:p>
    <w:p>
      <w:pPr>
        <w:adjustRightInd w:val="0"/>
        <w:snapToGrid w:val="0"/>
        <w:spacing w:line="360" w:lineRule="auto"/>
        <w:ind w:firstLine="210" w:firstLineChars="100"/>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val="en-US" w:eastAsia="zh-CN"/>
        </w:rPr>
        <w:t>3</w:t>
      </w:r>
      <w:r>
        <w:rPr>
          <w:rFonts w:hint="eastAsia" w:ascii="宋体" w:hAnsi="宋体" w:cs="宋体"/>
          <w:b w:val="0"/>
          <w:bCs/>
          <w:kern w:val="0"/>
          <w:sz w:val="21"/>
          <w:szCs w:val="21"/>
        </w:rPr>
        <w:t>.2设计</w:t>
      </w:r>
      <w:r>
        <w:rPr>
          <w:rFonts w:hint="eastAsia" w:ascii="宋体" w:hAnsi="宋体" w:cs="宋体"/>
          <w:b w:val="0"/>
          <w:bCs/>
          <w:kern w:val="0"/>
          <w:sz w:val="21"/>
          <w:szCs w:val="21"/>
          <w:lang w:val="en-US" w:eastAsia="zh-CN"/>
        </w:rPr>
        <w:t>思维</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cs="宋体"/>
          <w:b w:val="0"/>
          <w:bCs/>
          <w:kern w:val="0"/>
          <w:sz w:val="21"/>
          <w:szCs w:val="21"/>
          <w:lang w:val="en-US" w:eastAsia="zh-CN"/>
        </w:rPr>
        <w:t>3</w:t>
      </w:r>
      <w:r>
        <w:rPr>
          <w:rFonts w:hint="eastAsia" w:ascii="宋体" w:hAnsi="宋体"/>
          <w:b w:val="0"/>
          <w:bCs/>
          <w:sz w:val="21"/>
          <w:szCs w:val="21"/>
          <w:lang w:val="en-US" w:eastAsia="zh-CN"/>
        </w:rPr>
        <w:t>.2.1</w:t>
      </w:r>
      <w:r>
        <w:rPr>
          <w:rFonts w:hint="eastAsia" w:ascii="宋体" w:hAnsi="宋体"/>
          <w:b w:val="0"/>
          <w:bCs/>
          <w:sz w:val="21"/>
          <w:szCs w:val="21"/>
        </w:rPr>
        <w:t>、</w:t>
      </w:r>
      <w:r>
        <w:rPr>
          <w:rFonts w:hint="eastAsia" w:ascii="宋体" w:hAnsi="宋体" w:cs="宋体"/>
          <w:b w:val="0"/>
          <w:bCs/>
          <w:kern w:val="0"/>
          <w:sz w:val="21"/>
          <w:szCs w:val="21"/>
        </w:rPr>
        <w:t>设计</w:t>
      </w:r>
      <w:r>
        <w:rPr>
          <w:rFonts w:hint="eastAsia" w:ascii="宋体" w:hAnsi="宋体" w:cs="宋体"/>
          <w:b w:val="0"/>
          <w:bCs/>
          <w:kern w:val="0"/>
          <w:sz w:val="21"/>
          <w:szCs w:val="21"/>
          <w:lang w:val="en-US" w:eastAsia="zh-CN"/>
        </w:rPr>
        <w:t>思维的类型</w:t>
      </w:r>
    </w:p>
    <w:p>
      <w:pPr>
        <w:adjustRightInd w:val="0"/>
        <w:snapToGrid w:val="0"/>
        <w:spacing w:line="360" w:lineRule="auto"/>
        <w:ind w:firstLine="420" w:firstLineChars="200"/>
        <w:rPr>
          <w:rFonts w:ascii="宋体" w:hAnsi="宋体"/>
          <w:b w:val="0"/>
          <w:bCs/>
          <w:sz w:val="21"/>
          <w:szCs w:val="21"/>
        </w:rPr>
      </w:pPr>
      <w:r>
        <w:rPr>
          <w:rFonts w:hint="eastAsia" w:ascii="宋体" w:hAnsi="宋体" w:cs="宋体"/>
          <w:b w:val="0"/>
          <w:bCs/>
          <w:kern w:val="0"/>
          <w:sz w:val="21"/>
          <w:szCs w:val="21"/>
          <w:lang w:val="en-US" w:eastAsia="zh-CN"/>
        </w:rPr>
        <w:t>3</w:t>
      </w:r>
      <w:r>
        <w:rPr>
          <w:rFonts w:hint="eastAsia" w:ascii="宋体" w:hAnsi="宋体"/>
          <w:b w:val="0"/>
          <w:bCs/>
          <w:sz w:val="21"/>
          <w:szCs w:val="21"/>
          <w:lang w:val="en-US" w:eastAsia="zh-CN"/>
        </w:rPr>
        <w:t>.2.2</w:t>
      </w:r>
      <w:r>
        <w:rPr>
          <w:rFonts w:hint="eastAsia" w:ascii="宋体" w:hAnsi="宋体"/>
          <w:b w:val="0"/>
          <w:bCs/>
          <w:sz w:val="21"/>
          <w:szCs w:val="21"/>
        </w:rPr>
        <w:t>、</w:t>
      </w:r>
      <w:r>
        <w:rPr>
          <w:rFonts w:hint="eastAsia" w:ascii="宋体" w:hAnsi="宋体" w:cs="宋体"/>
          <w:b w:val="0"/>
          <w:bCs/>
          <w:kern w:val="0"/>
          <w:sz w:val="21"/>
          <w:szCs w:val="21"/>
        </w:rPr>
        <w:t>设计</w:t>
      </w:r>
      <w:r>
        <w:rPr>
          <w:rFonts w:hint="eastAsia" w:ascii="宋体" w:hAnsi="宋体" w:cs="宋体"/>
          <w:b w:val="0"/>
          <w:bCs/>
          <w:kern w:val="0"/>
          <w:sz w:val="21"/>
          <w:szCs w:val="21"/>
          <w:lang w:val="en-US" w:eastAsia="zh-CN"/>
        </w:rPr>
        <w:t>思维的特征</w:t>
      </w:r>
    </w:p>
    <w:p>
      <w:pPr>
        <w:adjustRightInd w:val="0"/>
        <w:snapToGrid w:val="0"/>
        <w:spacing w:line="360" w:lineRule="auto"/>
        <w:ind w:firstLine="420" w:firstLineChars="200"/>
        <w:rPr>
          <w:rFonts w:hint="eastAsia" w:ascii="宋体" w:hAnsi="宋体"/>
          <w:b w:val="0"/>
          <w:bCs/>
          <w:sz w:val="21"/>
          <w:szCs w:val="21"/>
        </w:rPr>
      </w:pPr>
      <w:r>
        <w:rPr>
          <w:rFonts w:hint="eastAsia" w:ascii="宋体" w:hAnsi="宋体" w:cs="宋体"/>
          <w:b w:val="0"/>
          <w:bCs/>
          <w:kern w:val="0"/>
          <w:sz w:val="21"/>
          <w:szCs w:val="21"/>
          <w:lang w:val="en-US" w:eastAsia="zh-CN"/>
        </w:rPr>
        <w:t>3</w:t>
      </w:r>
      <w:r>
        <w:rPr>
          <w:rFonts w:hint="eastAsia" w:ascii="宋体" w:hAnsi="宋体"/>
          <w:b w:val="0"/>
          <w:bCs/>
          <w:sz w:val="21"/>
          <w:szCs w:val="21"/>
          <w:lang w:val="en-US" w:eastAsia="zh-CN"/>
        </w:rPr>
        <w:t>.2.3</w:t>
      </w:r>
      <w:r>
        <w:rPr>
          <w:rFonts w:hint="eastAsia" w:ascii="宋体" w:hAnsi="宋体"/>
          <w:b w:val="0"/>
          <w:bCs/>
          <w:sz w:val="21"/>
          <w:szCs w:val="21"/>
        </w:rPr>
        <w:t>、</w:t>
      </w:r>
      <w:r>
        <w:rPr>
          <w:rFonts w:hint="eastAsia" w:ascii="宋体" w:hAnsi="宋体" w:cs="宋体"/>
          <w:b w:val="0"/>
          <w:bCs/>
          <w:kern w:val="0"/>
          <w:sz w:val="21"/>
          <w:szCs w:val="21"/>
        </w:rPr>
        <w:t>设计</w:t>
      </w:r>
      <w:r>
        <w:rPr>
          <w:rFonts w:hint="eastAsia" w:ascii="宋体" w:hAnsi="宋体" w:cs="宋体"/>
          <w:b w:val="0"/>
          <w:bCs/>
          <w:kern w:val="0"/>
          <w:sz w:val="21"/>
          <w:szCs w:val="21"/>
          <w:lang w:val="en-US" w:eastAsia="zh-CN"/>
        </w:rPr>
        <w:t>思维能力的开发</w:t>
      </w:r>
    </w:p>
    <w:p>
      <w:pPr>
        <w:spacing w:before="156" w:beforeLines="50" w:after="156" w:afterLines="50" w:line="240" w:lineRule="exact"/>
        <w:ind w:firstLine="210" w:firstLineChars="100"/>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3</w:t>
      </w:r>
      <w:r>
        <w:rPr>
          <w:rFonts w:hint="eastAsia" w:ascii="宋体" w:hAnsi="宋体" w:cs="宋体"/>
          <w:b w:val="0"/>
          <w:bCs/>
          <w:kern w:val="0"/>
          <w:sz w:val="21"/>
          <w:szCs w:val="21"/>
        </w:rPr>
        <w:t>.3设计</w:t>
      </w:r>
      <w:r>
        <w:rPr>
          <w:rFonts w:hint="eastAsia" w:ascii="宋体" w:hAnsi="宋体" w:cs="宋体"/>
          <w:b w:val="0"/>
          <w:bCs/>
          <w:kern w:val="0"/>
          <w:sz w:val="21"/>
          <w:szCs w:val="21"/>
          <w:lang w:val="en-US" w:eastAsia="zh-CN"/>
        </w:rPr>
        <w:t>创意</w:t>
      </w:r>
    </w:p>
    <w:p>
      <w:pPr>
        <w:adjustRightInd w:val="0"/>
        <w:snapToGrid w:val="0"/>
        <w:spacing w:line="360" w:lineRule="auto"/>
        <w:ind w:firstLine="420" w:firstLineChars="200"/>
        <w:rPr>
          <w:rFonts w:hint="default" w:ascii="宋体" w:hAnsi="宋体" w:eastAsia="宋体"/>
          <w:b w:val="0"/>
          <w:bCs/>
          <w:sz w:val="21"/>
          <w:szCs w:val="21"/>
          <w:lang w:val="en-US" w:eastAsia="zh-CN"/>
        </w:rPr>
      </w:pPr>
      <w:r>
        <w:rPr>
          <w:rFonts w:hint="eastAsia" w:ascii="宋体" w:hAnsi="宋体"/>
          <w:b w:val="0"/>
          <w:bCs/>
          <w:sz w:val="21"/>
          <w:szCs w:val="21"/>
          <w:lang w:val="en-US" w:eastAsia="zh-CN"/>
        </w:rPr>
        <w:t>3.3.1</w:t>
      </w:r>
      <w:r>
        <w:rPr>
          <w:rFonts w:hint="eastAsia" w:ascii="宋体" w:hAnsi="宋体"/>
          <w:b w:val="0"/>
          <w:bCs/>
          <w:sz w:val="21"/>
          <w:szCs w:val="21"/>
        </w:rPr>
        <w:t>、</w:t>
      </w:r>
      <w:r>
        <w:rPr>
          <w:rFonts w:hint="eastAsia" w:ascii="宋体" w:hAnsi="宋体"/>
          <w:b w:val="0"/>
          <w:bCs/>
          <w:sz w:val="21"/>
          <w:szCs w:val="21"/>
          <w:lang w:val="en-US" w:eastAsia="zh-CN"/>
        </w:rPr>
        <w:t>设计创意的方法</w:t>
      </w:r>
    </w:p>
    <w:p>
      <w:pPr>
        <w:adjustRightInd w:val="0"/>
        <w:snapToGrid w:val="0"/>
        <w:spacing w:line="360" w:lineRule="auto"/>
        <w:ind w:firstLine="420" w:firstLineChars="200"/>
        <w:rPr>
          <w:rFonts w:hint="default" w:ascii="宋体" w:hAnsi="宋体" w:eastAsia="宋体"/>
          <w:b w:val="0"/>
          <w:bCs/>
          <w:sz w:val="21"/>
          <w:szCs w:val="21"/>
          <w:lang w:val="en-US" w:eastAsia="zh-CN"/>
        </w:rPr>
      </w:pPr>
      <w:r>
        <w:rPr>
          <w:rFonts w:hint="eastAsia" w:ascii="宋体" w:hAnsi="宋体"/>
          <w:b w:val="0"/>
          <w:bCs/>
          <w:sz w:val="21"/>
          <w:szCs w:val="21"/>
          <w:lang w:val="en-US" w:eastAsia="zh-CN"/>
        </w:rPr>
        <w:t>3.3.2</w:t>
      </w:r>
      <w:r>
        <w:rPr>
          <w:rFonts w:hint="eastAsia" w:ascii="宋体" w:hAnsi="宋体"/>
          <w:b w:val="0"/>
          <w:bCs/>
          <w:sz w:val="21"/>
          <w:szCs w:val="21"/>
        </w:rPr>
        <w:t>、</w:t>
      </w:r>
      <w:r>
        <w:rPr>
          <w:rFonts w:hint="eastAsia" w:ascii="宋体" w:hAnsi="宋体"/>
          <w:b w:val="0"/>
          <w:bCs/>
          <w:sz w:val="21"/>
          <w:szCs w:val="21"/>
          <w:lang w:val="en-US" w:eastAsia="zh-CN"/>
        </w:rPr>
        <w:t>设计创意的原则</w:t>
      </w:r>
    </w:p>
    <w:p>
      <w:pPr>
        <w:spacing w:line="240" w:lineRule="atLeast"/>
        <w:ind w:firstLine="210" w:firstLineChars="100"/>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3</w:t>
      </w:r>
      <w:r>
        <w:rPr>
          <w:rFonts w:hint="eastAsia" w:ascii="宋体" w:hAnsi="宋体" w:cs="宋体"/>
          <w:b w:val="0"/>
          <w:bCs/>
          <w:kern w:val="0"/>
          <w:sz w:val="21"/>
          <w:szCs w:val="21"/>
        </w:rPr>
        <w:t>.4设计</w:t>
      </w:r>
      <w:r>
        <w:rPr>
          <w:rFonts w:hint="eastAsia" w:ascii="宋体" w:hAnsi="宋体" w:cs="宋体"/>
          <w:b w:val="0"/>
          <w:bCs/>
          <w:kern w:val="0"/>
          <w:sz w:val="21"/>
          <w:szCs w:val="21"/>
          <w:lang w:val="en-US" w:eastAsia="zh-CN"/>
        </w:rPr>
        <w:t>程序</w:t>
      </w:r>
    </w:p>
    <w:p>
      <w:pPr>
        <w:adjustRightInd w:val="0"/>
        <w:snapToGrid w:val="0"/>
        <w:spacing w:line="360" w:lineRule="auto"/>
        <w:ind w:firstLine="420" w:firstLineChars="200"/>
        <w:rPr>
          <w:rFonts w:hint="eastAsia" w:ascii="宋体" w:hAnsi="宋体" w:eastAsia="宋体"/>
          <w:b w:val="0"/>
          <w:bCs/>
          <w:sz w:val="21"/>
          <w:szCs w:val="21"/>
          <w:lang w:val="en-US" w:eastAsia="zh-CN"/>
        </w:rPr>
      </w:pPr>
      <w:r>
        <w:rPr>
          <w:rFonts w:hint="eastAsia" w:ascii="宋体" w:hAnsi="宋体"/>
          <w:b w:val="0"/>
          <w:bCs/>
          <w:sz w:val="21"/>
          <w:szCs w:val="21"/>
          <w:lang w:val="en-US" w:eastAsia="zh-CN"/>
        </w:rPr>
        <w:t>3.4.1</w:t>
      </w:r>
      <w:r>
        <w:rPr>
          <w:rFonts w:hint="eastAsia" w:ascii="宋体" w:hAnsi="宋体"/>
          <w:b w:val="0"/>
          <w:bCs/>
          <w:sz w:val="21"/>
          <w:szCs w:val="21"/>
        </w:rPr>
        <w:t>、</w:t>
      </w:r>
      <w:r>
        <w:rPr>
          <w:rFonts w:hint="eastAsia" w:ascii="宋体" w:hAnsi="宋体"/>
          <w:b w:val="0"/>
          <w:bCs/>
          <w:sz w:val="21"/>
          <w:szCs w:val="21"/>
          <w:lang w:val="en-US" w:eastAsia="zh-CN"/>
        </w:rPr>
        <w:t>设计方法</w:t>
      </w:r>
    </w:p>
    <w:p>
      <w:pPr>
        <w:adjustRightInd w:val="0"/>
        <w:snapToGrid w:val="0"/>
        <w:spacing w:line="360" w:lineRule="auto"/>
        <w:ind w:firstLine="420" w:firstLineChars="200"/>
        <w:rPr>
          <w:rFonts w:hint="eastAsia" w:ascii="宋体" w:hAnsi="宋体" w:eastAsia="宋体"/>
          <w:b w:val="0"/>
          <w:bCs/>
          <w:sz w:val="21"/>
          <w:szCs w:val="21"/>
          <w:lang w:val="en-US" w:eastAsia="zh-CN"/>
        </w:rPr>
      </w:pPr>
      <w:r>
        <w:rPr>
          <w:rFonts w:hint="eastAsia" w:ascii="宋体" w:hAnsi="宋体"/>
          <w:b w:val="0"/>
          <w:bCs/>
          <w:sz w:val="21"/>
          <w:szCs w:val="21"/>
          <w:lang w:val="en-US" w:eastAsia="zh-CN"/>
        </w:rPr>
        <w:t>3.4.2</w:t>
      </w:r>
      <w:r>
        <w:rPr>
          <w:rFonts w:hint="eastAsia" w:ascii="宋体" w:hAnsi="宋体"/>
          <w:b w:val="0"/>
          <w:bCs/>
          <w:sz w:val="21"/>
          <w:szCs w:val="21"/>
        </w:rPr>
        <w:t>、</w:t>
      </w:r>
      <w:r>
        <w:rPr>
          <w:rFonts w:hint="eastAsia" w:ascii="宋体" w:hAnsi="宋体"/>
          <w:b w:val="0"/>
          <w:bCs/>
          <w:sz w:val="21"/>
          <w:szCs w:val="21"/>
          <w:lang w:val="en-US" w:eastAsia="zh-CN"/>
        </w:rPr>
        <w:t>设计流程</w:t>
      </w:r>
    </w:p>
    <w:p>
      <w:pPr>
        <w:spacing w:line="240" w:lineRule="atLeast"/>
        <w:ind w:firstLine="210" w:firstLineChars="100"/>
        <w:rPr>
          <w:rFonts w:hint="eastAsia" w:ascii="宋体" w:hAnsi="宋体" w:cs="宋体"/>
          <w:b w:val="0"/>
          <w:bCs/>
          <w:kern w:val="0"/>
          <w:sz w:val="21"/>
          <w:szCs w:val="21"/>
          <w:lang w:val="en-US" w:eastAsia="zh-CN"/>
        </w:rPr>
      </w:pPr>
      <w:r>
        <w:rPr>
          <w:rFonts w:hint="eastAsia" w:ascii="宋体" w:hAnsi="宋体" w:cs="宋体"/>
          <w:b w:val="0"/>
          <w:bCs/>
          <w:kern w:val="0"/>
          <w:sz w:val="21"/>
          <w:szCs w:val="21"/>
          <w:lang w:val="en-US" w:eastAsia="zh-CN"/>
        </w:rPr>
        <w:t>4</w:t>
      </w:r>
      <w:r>
        <w:rPr>
          <w:rFonts w:hint="eastAsia" w:ascii="宋体" w:hAnsi="宋体" w:cs="宋体"/>
          <w:b w:val="0"/>
          <w:bCs/>
          <w:kern w:val="0"/>
          <w:sz w:val="21"/>
          <w:szCs w:val="21"/>
        </w:rPr>
        <w:t>.4设计</w:t>
      </w:r>
      <w:r>
        <w:rPr>
          <w:rFonts w:hint="eastAsia" w:ascii="宋体" w:hAnsi="宋体" w:cs="宋体"/>
          <w:b w:val="0"/>
          <w:bCs/>
          <w:kern w:val="0"/>
          <w:sz w:val="21"/>
          <w:szCs w:val="21"/>
          <w:lang w:val="en-US" w:eastAsia="zh-CN"/>
        </w:rPr>
        <w:t>批评</w:t>
      </w:r>
    </w:p>
    <w:p>
      <w:pPr>
        <w:spacing w:line="360" w:lineRule="auto"/>
        <w:ind w:left="210" w:firstLine="210" w:firstLineChars="100"/>
        <w:rPr>
          <w:rFonts w:hint="eastAsia" w:ascii="宋体" w:hAnsi="宋体" w:cs="宋体"/>
          <w:b w:val="0"/>
          <w:bCs/>
          <w:kern w:val="0"/>
          <w:sz w:val="21"/>
          <w:szCs w:val="21"/>
          <w:lang w:val="en-US" w:eastAsia="zh-CN"/>
        </w:rPr>
      </w:pPr>
      <w:r>
        <w:rPr>
          <w:rFonts w:hint="eastAsia" w:ascii="宋体" w:hAnsi="宋体" w:cs="宋体"/>
          <w:b w:val="0"/>
          <w:bCs/>
          <w:kern w:val="0"/>
          <w:sz w:val="21"/>
          <w:szCs w:val="21"/>
          <w:lang w:val="en-US" w:eastAsia="zh-CN"/>
        </w:rPr>
        <w:t>3.4.1、</w:t>
      </w:r>
      <w:r>
        <w:rPr>
          <w:rFonts w:hint="eastAsia" w:ascii="宋体" w:hAnsi="宋体"/>
          <w:sz w:val="21"/>
          <w:szCs w:val="21"/>
        </w:rPr>
        <w:t>设计的批评对象及其主体</w:t>
      </w:r>
    </w:p>
    <w:p>
      <w:pPr>
        <w:spacing w:line="360" w:lineRule="auto"/>
        <w:ind w:left="210" w:firstLine="210" w:firstLineChars="100"/>
        <w:rPr>
          <w:rFonts w:hint="eastAsia" w:ascii="宋体" w:hAnsi="宋体"/>
          <w:sz w:val="21"/>
          <w:szCs w:val="21"/>
        </w:rPr>
      </w:pPr>
      <w:r>
        <w:rPr>
          <w:rFonts w:hint="eastAsia" w:ascii="宋体" w:hAnsi="宋体" w:cs="宋体"/>
          <w:b w:val="0"/>
          <w:bCs/>
          <w:kern w:val="0"/>
          <w:sz w:val="21"/>
          <w:szCs w:val="21"/>
          <w:lang w:val="en-US" w:eastAsia="zh-CN"/>
        </w:rPr>
        <w:t>3.4.2、</w:t>
      </w:r>
      <w:r>
        <w:rPr>
          <w:rFonts w:hint="eastAsia" w:ascii="宋体" w:hAnsi="宋体"/>
          <w:sz w:val="21"/>
          <w:szCs w:val="21"/>
        </w:rPr>
        <w:t>设计批评的标准</w:t>
      </w:r>
    </w:p>
    <w:p>
      <w:pPr>
        <w:spacing w:line="360" w:lineRule="auto"/>
        <w:ind w:firstLine="420" w:firstLineChars="200"/>
        <w:rPr>
          <w:rFonts w:hint="eastAsia" w:ascii="宋体" w:hAnsi="宋体"/>
          <w:sz w:val="21"/>
          <w:szCs w:val="21"/>
        </w:rPr>
      </w:pPr>
      <w:r>
        <w:rPr>
          <w:rFonts w:hint="eastAsia" w:ascii="宋体" w:hAnsi="宋体" w:cs="宋体"/>
          <w:b w:val="0"/>
          <w:bCs/>
          <w:kern w:val="0"/>
          <w:sz w:val="21"/>
          <w:szCs w:val="21"/>
          <w:lang w:val="en-US" w:eastAsia="zh-CN"/>
        </w:rPr>
        <w:t>3.4.3、</w:t>
      </w:r>
      <w:r>
        <w:rPr>
          <w:rFonts w:hint="eastAsia" w:ascii="宋体" w:hAnsi="宋体"/>
          <w:sz w:val="21"/>
          <w:szCs w:val="21"/>
        </w:rPr>
        <w:t>设计批评的特殊方式</w:t>
      </w:r>
    </w:p>
    <w:p>
      <w:pPr>
        <w:spacing w:line="360" w:lineRule="auto"/>
        <w:ind w:firstLine="420" w:firstLineChars="200"/>
        <w:rPr>
          <w:rFonts w:hint="eastAsia" w:ascii="宋体" w:hAnsi="宋体"/>
          <w:b w:val="0"/>
          <w:bCs/>
          <w:sz w:val="21"/>
          <w:szCs w:val="21"/>
        </w:rPr>
      </w:pPr>
      <w:r>
        <w:rPr>
          <w:rFonts w:hint="eastAsia" w:ascii="宋体" w:hAnsi="宋体" w:cs="宋体"/>
          <w:b w:val="0"/>
          <w:bCs/>
          <w:kern w:val="0"/>
          <w:sz w:val="21"/>
          <w:szCs w:val="21"/>
          <w:lang w:val="en-US" w:eastAsia="zh-CN"/>
        </w:rPr>
        <w:t>3.4.4、</w:t>
      </w:r>
      <w:r>
        <w:rPr>
          <w:rFonts w:hint="eastAsia" w:ascii="宋体" w:hAnsi="宋体"/>
          <w:sz w:val="21"/>
          <w:szCs w:val="21"/>
        </w:rPr>
        <w:t>设计批评的作用与意义</w:t>
      </w:r>
    </w:p>
    <w:p>
      <w:pPr>
        <w:spacing w:line="240" w:lineRule="atLeast"/>
        <w:ind w:firstLine="420" w:firstLineChars="200"/>
        <w:rPr>
          <w:rFonts w:hint="default" w:ascii="宋体" w:hAnsi="宋体" w:cs="宋体"/>
          <w:b w:val="0"/>
          <w:bCs/>
          <w:kern w:val="0"/>
          <w:sz w:val="21"/>
          <w:szCs w:val="21"/>
          <w:lang w:val="en-US" w:eastAsia="zh-CN"/>
        </w:rPr>
      </w:pPr>
    </w:p>
    <w:p>
      <w:pPr>
        <w:spacing w:line="240" w:lineRule="atLeast"/>
        <w:rPr>
          <w:rFonts w:hint="eastAsia" w:ascii="黑体" w:hAnsi="宋体" w:eastAsia="黑体"/>
          <w:bCs/>
        </w:rPr>
      </w:pPr>
      <w:r>
        <w:rPr>
          <w:rFonts w:hint="eastAsia" w:ascii="黑体" w:hAnsi="宋体" w:eastAsia="黑体"/>
          <w:bCs/>
        </w:rPr>
        <w:t>【</w:t>
      </w:r>
      <w:r>
        <w:rPr>
          <w:rFonts w:hint="eastAsia" w:eastAsia="黑体"/>
          <w:b/>
        </w:rPr>
        <w:t>重点难点</w:t>
      </w:r>
      <w:r>
        <w:rPr>
          <w:rFonts w:hint="eastAsia" w:ascii="黑体" w:hAnsi="宋体" w:eastAsia="黑体"/>
          <w:bCs/>
        </w:rPr>
        <w:t>】</w:t>
      </w:r>
    </w:p>
    <w:p>
      <w:pPr>
        <w:numPr>
          <w:ilvl w:val="0"/>
          <w:numId w:val="0"/>
        </w:numPr>
        <w:spacing w:line="360" w:lineRule="auto"/>
        <w:ind w:firstLine="210" w:firstLineChars="100"/>
        <w:jc w:val="left"/>
        <w:rPr>
          <w:rFonts w:hint="default" w:ascii="宋体" w:hAnsi="宋体" w:eastAsia="宋体"/>
          <w:bCs/>
          <w:sz w:val="21"/>
          <w:szCs w:val="21"/>
          <w:lang w:val="en-US" w:eastAsia="zh-CN"/>
        </w:rPr>
      </w:pPr>
      <w:r>
        <w:rPr>
          <w:rFonts w:hint="eastAsia" w:ascii="宋体" w:hAnsi="宋体" w:eastAsia="宋体" w:cs="宋体"/>
          <w:sz w:val="21"/>
          <w:szCs w:val="21"/>
        </w:rPr>
        <w:t>重点：</w:t>
      </w:r>
      <w:r>
        <w:rPr>
          <w:rFonts w:hint="eastAsia" w:ascii="宋体" w:hAnsi="宋体"/>
          <w:bCs/>
          <w:sz w:val="21"/>
          <w:szCs w:val="21"/>
        </w:rPr>
        <w:t>明确</w:t>
      </w:r>
      <w:r>
        <w:rPr>
          <w:rFonts w:hint="eastAsia" w:ascii="宋体" w:hAnsi="宋体"/>
          <w:sz w:val="21"/>
          <w:szCs w:val="21"/>
        </w:rPr>
        <w:t>设计师所应具备的素质</w:t>
      </w:r>
      <w:r>
        <w:rPr>
          <w:rFonts w:hint="eastAsia" w:ascii="宋体" w:hAnsi="宋体"/>
          <w:sz w:val="21"/>
          <w:szCs w:val="21"/>
          <w:lang w:eastAsia="zh-CN"/>
        </w:rPr>
        <w:t>，</w:t>
      </w:r>
      <w:r>
        <w:rPr>
          <w:rFonts w:hint="eastAsia" w:ascii="宋体" w:hAnsi="宋体"/>
          <w:sz w:val="21"/>
          <w:szCs w:val="21"/>
        </w:rPr>
        <w:t>设计的责任</w:t>
      </w:r>
      <w:r>
        <w:rPr>
          <w:rFonts w:hint="eastAsia" w:ascii="宋体" w:hAnsi="宋体"/>
          <w:sz w:val="21"/>
          <w:szCs w:val="21"/>
          <w:lang w:eastAsia="zh-CN"/>
        </w:rPr>
        <w:t>，</w:t>
      </w:r>
      <w:r>
        <w:rPr>
          <w:rFonts w:hint="eastAsia" w:ascii="宋体" w:hAnsi="宋体"/>
          <w:sz w:val="21"/>
          <w:szCs w:val="21"/>
          <w:lang w:val="en-US" w:eastAsia="zh-CN"/>
        </w:rPr>
        <w:t>以及设计的流程等</w:t>
      </w:r>
    </w:p>
    <w:p>
      <w:pPr>
        <w:adjustRightInd w:val="0"/>
        <w:snapToGrid w:val="0"/>
        <w:spacing w:line="360" w:lineRule="auto"/>
        <w:ind w:firstLine="210" w:firstLineChars="100"/>
        <w:rPr>
          <w:rFonts w:hint="default" w:ascii="宋体" w:hAnsi="宋体"/>
          <w:b/>
          <w:bCs/>
          <w:sz w:val="21"/>
          <w:szCs w:val="21"/>
          <w:lang w:val="en-US" w:eastAsia="zh-CN"/>
        </w:rPr>
      </w:pPr>
      <w:r>
        <w:rPr>
          <w:rFonts w:hint="eastAsia" w:ascii="宋体" w:hAnsi="宋体" w:eastAsia="宋体" w:cs="宋体"/>
          <w:sz w:val="21"/>
          <w:szCs w:val="21"/>
        </w:rPr>
        <w:t>难点：</w:t>
      </w:r>
      <w:r>
        <w:rPr>
          <w:rFonts w:hint="eastAsia" w:ascii="宋体" w:hAnsi="宋体" w:cs="宋体"/>
          <w:sz w:val="21"/>
          <w:szCs w:val="21"/>
          <w:lang w:val="en-US" w:eastAsia="zh-CN"/>
        </w:rPr>
        <w:t>掌握</w:t>
      </w:r>
      <w:r>
        <w:rPr>
          <w:rFonts w:hint="eastAsia" w:ascii="宋体" w:hAnsi="宋体"/>
          <w:bCs/>
          <w:sz w:val="21"/>
          <w:szCs w:val="21"/>
          <w:lang w:val="en-US" w:eastAsia="zh-CN"/>
        </w:rPr>
        <w:t>设计思维和设计方法对设计评价产生的影响</w:t>
      </w:r>
      <w:r>
        <w:rPr>
          <w:rFonts w:hint="eastAsia" w:ascii="宋体" w:hAnsi="宋体"/>
          <w:bCs/>
          <w:sz w:val="21"/>
          <w:szCs w:val="21"/>
        </w:rPr>
        <w:t>。</w:t>
      </w:r>
    </w:p>
    <w:p>
      <w:pPr>
        <w:adjustRightInd w:val="0"/>
        <w:snapToGrid w:val="0"/>
        <w:spacing w:line="360" w:lineRule="auto"/>
        <w:rPr>
          <w:rFonts w:ascii="宋体" w:hAnsi="宋体"/>
          <w:bCs/>
          <w:sz w:val="21"/>
          <w:szCs w:val="21"/>
        </w:rPr>
      </w:pPr>
    </w:p>
    <w:p>
      <w:pPr>
        <w:adjustRightInd w:val="0"/>
        <w:snapToGrid w:val="0"/>
        <w:spacing w:line="360" w:lineRule="auto"/>
        <w:rPr>
          <w:rFonts w:ascii="宋体" w:hAnsi="宋体"/>
          <w:sz w:val="21"/>
          <w:szCs w:val="21"/>
        </w:rPr>
      </w:pPr>
      <w:r>
        <w:rPr>
          <w:rFonts w:hint="eastAsia" w:ascii="宋体" w:hAnsi="宋体"/>
          <w:sz w:val="21"/>
          <w:szCs w:val="21"/>
        </w:rPr>
        <w:t xml:space="preserve">    </w:t>
      </w:r>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21285" cy="13779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21285"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85pt;width:9.55pt;mso-position-horizontal:right;mso-position-horizontal-relative:margin;mso-wrap-style:none;z-index:251658240;mso-width-relative:page;mso-height-relative:page;" filled="f" stroked="f" coordsize="21600,21600" o:gfxdata="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GrMR0gAAAAMBAAAPAAAAAAAAAAEA&#10;IAAAACIAAABkcnMvZG93bnJldi54bWxQSwECFAAUAAAACACHTuJArIYuHBUCAAAFBAAADgAAAAAA&#10;AAABACAAAAAhAQAAZHJzL2Uyb0RvYy54bWxQSwUGAAAAAAYABgBZAQAAqAU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0A72EC"/>
    <w:multiLevelType w:val="singleLevel"/>
    <w:tmpl w:val="B40A72EC"/>
    <w:lvl w:ilvl="0" w:tentative="0">
      <w:start w:val="1"/>
      <w:numFmt w:val="chineseCounting"/>
      <w:suff w:val="space"/>
      <w:lvlText w:val="第%1章"/>
      <w:lvlJc w:val="left"/>
      <w:rPr>
        <w:rFonts w:hint="eastAsia"/>
      </w:rPr>
    </w:lvl>
  </w:abstractNum>
  <w:abstractNum w:abstractNumId="1">
    <w:nsid w:val="2F59697C"/>
    <w:multiLevelType w:val="singleLevel"/>
    <w:tmpl w:val="2F59697C"/>
    <w:lvl w:ilvl="0" w:tentative="0">
      <w:start w:val="4"/>
      <w:numFmt w:val="chineseCounting"/>
      <w:suff w:val="nothing"/>
      <w:lvlText w:val="%1、"/>
      <w:lvlJc w:val="left"/>
      <w:rPr>
        <w:rFonts w:hint="eastAsia"/>
      </w:rPr>
    </w:lvl>
  </w:abstractNum>
  <w:abstractNum w:abstractNumId="2">
    <w:nsid w:val="745CAAC0"/>
    <w:multiLevelType w:val="singleLevel"/>
    <w:tmpl w:val="745CAAC0"/>
    <w:lvl w:ilvl="0" w:tentative="0">
      <w:start w:val="1"/>
      <w:numFmt w:val="chineseCounting"/>
      <w:suff w:val="space"/>
      <w:lvlText w:val="第%1章"/>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146"/>
    <w:rsid w:val="0005050A"/>
    <w:rsid w:val="0006197F"/>
    <w:rsid w:val="0008308B"/>
    <w:rsid w:val="00095B83"/>
    <w:rsid w:val="000C4C06"/>
    <w:rsid w:val="0014484E"/>
    <w:rsid w:val="00171ABB"/>
    <w:rsid w:val="00195980"/>
    <w:rsid w:val="001A6146"/>
    <w:rsid w:val="001D4B45"/>
    <w:rsid w:val="001E4436"/>
    <w:rsid w:val="00210A09"/>
    <w:rsid w:val="0021543C"/>
    <w:rsid w:val="002657BB"/>
    <w:rsid w:val="002B79EA"/>
    <w:rsid w:val="002C4512"/>
    <w:rsid w:val="002E5945"/>
    <w:rsid w:val="002F589F"/>
    <w:rsid w:val="0031323D"/>
    <w:rsid w:val="00363868"/>
    <w:rsid w:val="003648CB"/>
    <w:rsid w:val="003A64BC"/>
    <w:rsid w:val="00403AE7"/>
    <w:rsid w:val="00436A1D"/>
    <w:rsid w:val="004A533D"/>
    <w:rsid w:val="004F36F1"/>
    <w:rsid w:val="005012A4"/>
    <w:rsid w:val="00542820"/>
    <w:rsid w:val="00587BE7"/>
    <w:rsid w:val="005C58BF"/>
    <w:rsid w:val="005E2795"/>
    <w:rsid w:val="00607FF6"/>
    <w:rsid w:val="00615AC5"/>
    <w:rsid w:val="006237A6"/>
    <w:rsid w:val="00623E4E"/>
    <w:rsid w:val="00645504"/>
    <w:rsid w:val="00657652"/>
    <w:rsid w:val="00672BB4"/>
    <w:rsid w:val="00697F77"/>
    <w:rsid w:val="006B4DA1"/>
    <w:rsid w:val="006E466C"/>
    <w:rsid w:val="00731413"/>
    <w:rsid w:val="007B4ED2"/>
    <w:rsid w:val="007C27C0"/>
    <w:rsid w:val="007D3FB0"/>
    <w:rsid w:val="007F520F"/>
    <w:rsid w:val="00813BE0"/>
    <w:rsid w:val="00840C0C"/>
    <w:rsid w:val="00851D6A"/>
    <w:rsid w:val="008627D8"/>
    <w:rsid w:val="00871A14"/>
    <w:rsid w:val="00877D9D"/>
    <w:rsid w:val="00891B6B"/>
    <w:rsid w:val="008945CF"/>
    <w:rsid w:val="008B3CE8"/>
    <w:rsid w:val="008D5C38"/>
    <w:rsid w:val="008E5371"/>
    <w:rsid w:val="008E634E"/>
    <w:rsid w:val="00932CA9"/>
    <w:rsid w:val="0098298E"/>
    <w:rsid w:val="0098314E"/>
    <w:rsid w:val="009F36DA"/>
    <w:rsid w:val="00A170ED"/>
    <w:rsid w:val="00A218F1"/>
    <w:rsid w:val="00A2563C"/>
    <w:rsid w:val="00A4411D"/>
    <w:rsid w:val="00A92B75"/>
    <w:rsid w:val="00B44410"/>
    <w:rsid w:val="00B47233"/>
    <w:rsid w:val="00B63818"/>
    <w:rsid w:val="00B81C2A"/>
    <w:rsid w:val="00B93B24"/>
    <w:rsid w:val="00BE422E"/>
    <w:rsid w:val="00C17C01"/>
    <w:rsid w:val="00C220E3"/>
    <w:rsid w:val="00C25FF3"/>
    <w:rsid w:val="00C63978"/>
    <w:rsid w:val="00C664E1"/>
    <w:rsid w:val="00CB749C"/>
    <w:rsid w:val="00D2757A"/>
    <w:rsid w:val="00D27D00"/>
    <w:rsid w:val="00D36D44"/>
    <w:rsid w:val="00D42C74"/>
    <w:rsid w:val="00D82C42"/>
    <w:rsid w:val="00D95F54"/>
    <w:rsid w:val="00DB16A0"/>
    <w:rsid w:val="00DC05F7"/>
    <w:rsid w:val="00E13520"/>
    <w:rsid w:val="00E17CAE"/>
    <w:rsid w:val="00E6002E"/>
    <w:rsid w:val="00E8790F"/>
    <w:rsid w:val="00E95C4E"/>
    <w:rsid w:val="00EE292A"/>
    <w:rsid w:val="00EE3C67"/>
    <w:rsid w:val="00F162F5"/>
    <w:rsid w:val="00F31421"/>
    <w:rsid w:val="00F554CE"/>
    <w:rsid w:val="00F659EA"/>
    <w:rsid w:val="00F90F8C"/>
    <w:rsid w:val="00FE20F8"/>
    <w:rsid w:val="017D5390"/>
    <w:rsid w:val="0CED0821"/>
    <w:rsid w:val="0E3178CC"/>
    <w:rsid w:val="13A069FE"/>
    <w:rsid w:val="188D296A"/>
    <w:rsid w:val="1D1C283C"/>
    <w:rsid w:val="295F54D2"/>
    <w:rsid w:val="3B5A1C3D"/>
    <w:rsid w:val="3C972A4B"/>
    <w:rsid w:val="443F25D9"/>
    <w:rsid w:val="45C52ABA"/>
    <w:rsid w:val="4B3F02B3"/>
    <w:rsid w:val="53220A12"/>
    <w:rsid w:val="55BA066D"/>
    <w:rsid w:val="585D04C6"/>
    <w:rsid w:val="5C782D19"/>
    <w:rsid w:val="5F4E181C"/>
    <w:rsid w:val="625E243F"/>
    <w:rsid w:val="6771613E"/>
    <w:rsid w:val="6B1E3708"/>
    <w:rsid w:val="6CB523B9"/>
    <w:rsid w:val="701066DA"/>
    <w:rsid w:val="708F7347"/>
    <w:rsid w:val="70C70A8C"/>
    <w:rsid w:val="73003990"/>
    <w:rsid w:val="78C0140A"/>
    <w:rsid w:val="79946420"/>
    <w:rsid w:val="7A2147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ody Text Indent"/>
    <w:basedOn w:val="1"/>
    <w:semiHidden/>
    <w:qFormat/>
    <w:uiPriority w:val="0"/>
    <w:pPr>
      <w:spacing w:after="120"/>
      <w:ind w:left="420" w:leftChars="20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kern w:val="2"/>
      <w:sz w:val="18"/>
      <w:szCs w:val="18"/>
    </w:rPr>
  </w:style>
  <w:style w:type="character" w:customStyle="1" w:styleId="8">
    <w:name w:val="页脚 Char"/>
    <w:basedOn w:val="6"/>
    <w:link w:val="3"/>
    <w:semiHidden/>
    <w:qFormat/>
    <w:uiPriority w:val="99"/>
    <w:rPr>
      <w:kern w:val="2"/>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8D8F77-75D4-422D-9A47-8844CA3B09D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469</Words>
  <Characters>2677</Characters>
  <Lines>22</Lines>
  <Paragraphs>6</Paragraphs>
  <TotalTime>3</TotalTime>
  <ScaleCrop>false</ScaleCrop>
  <LinksUpToDate>false</LinksUpToDate>
  <CharactersWithSpaces>3140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2018-09-24T13:55:00Z</dcterms:created>
  <dc:creator>czh</dc:creator>
  <cp:lastModifiedBy>卫斯理的白素</cp:lastModifiedBy>
  <cp:lastPrinted>2016-07-04T01:26:00Z</cp:lastPrinted>
  <dcterms:modified xsi:type="dcterms:W3CDTF">2019-09-29T12:12:51Z</dcterms:modified>
  <dc:title>《公共关系学》教学大纲</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